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Default="00276733" w:rsidP="00276733">
      <w:pPr>
        <w:tabs>
          <w:tab w:val="left" w:pos="3969"/>
          <w:tab w:val="left" w:pos="822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01.11.2018</w:t>
      </w:r>
      <w:r>
        <w:rPr>
          <w:rFonts w:ascii="Arial" w:hAnsi="Arial" w:cs="Arial"/>
          <w:sz w:val="24"/>
          <w:szCs w:val="24"/>
        </w:rPr>
        <w:tab/>
      </w:r>
      <w:r w:rsidR="00523C4C" w:rsidRPr="00AB7B56">
        <w:rPr>
          <w:rFonts w:ascii="Arial" w:hAnsi="Arial" w:cs="Arial"/>
          <w:sz w:val="24"/>
          <w:szCs w:val="24"/>
        </w:rPr>
        <w:t>г. Бородино</w:t>
      </w:r>
      <w:r>
        <w:rPr>
          <w:rFonts w:ascii="Arial" w:hAnsi="Arial" w:cs="Arial"/>
          <w:sz w:val="24"/>
          <w:szCs w:val="24"/>
        </w:rPr>
        <w:tab/>
        <w:t>№ 998</w:t>
      </w:r>
    </w:p>
    <w:p w:rsidR="00121AD1" w:rsidRPr="00AB7B56" w:rsidRDefault="00121AD1" w:rsidP="00121A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4534" w:type="dxa"/>
        <w:tblCellMar>
          <w:left w:w="143" w:type="dxa"/>
        </w:tblCellMar>
        <w:tblLook w:val="0000" w:firstRow="0" w:lastRow="0" w:firstColumn="0" w:lastColumn="0" w:noHBand="0" w:noVBand="0"/>
      </w:tblPr>
      <w:tblGrid>
        <w:gridCol w:w="9606"/>
        <w:gridCol w:w="4928"/>
      </w:tblGrid>
      <w:tr w:rsidR="00E45AF9" w:rsidRPr="00AB7B56">
        <w:tc>
          <w:tcPr>
            <w:tcW w:w="9605" w:type="dxa"/>
            <w:vMerge w:val="restart"/>
            <w:shd w:val="clear" w:color="auto" w:fill="FFFFFF"/>
          </w:tcPr>
          <w:p w:rsidR="00E45AF9" w:rsidRDefault="00523C4C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О внесении изменений в постановление администрации города Бородино от 31.10.2013 №1196 «Об утверждении муниципальной  программы «Содействие развитию гражданского общества в городе Бородино»</w:t>
            </w:r>
          </w:p>
          <w:p w:rsidR="00121AD1" w:rsidRPr="00AB7B56" w:rsidRDefault="00121AD1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E45AF9" w:rsidRPr="00AB7B56">
        <w:tc>
          <w:tcPr>
            <w:tcW w:w="9605" w:type="dxa"/>
            <w:vMerge/>
            <w:shd w:val="clear" w:color="auto" w:fill="FFFFFF"/>
          </w:tcPr>
          <w:p w:rsidR="00E45AF9" w:rsidRPr="00AB7B56" w:rsidRDefault="00E45AF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/>
          </w:tcPr>
          <w:p w:rsidR="00E45AF9" w:rsidRPr="00AB7B56" w:rsidRDefault="00E45AF9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E45AF9" w:rsidRPr="00AB7B56" w:rsidRDefault="00E45AF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B7B56">
        <w:rPr>
          <w:rFonts w:ascii="Arial" w:hAnsi="Arial" w:cs="Arial"/>
          <w:sz w:val="24"/>
          <w:szCs w:val="24"/>
        </w:rPr>
        <w:t>В соответствии со ст. 179 Бюджетного кодекса Российской Федерации, постановлением администрации города Бородино от 23.07.2013 г. № 760 «Об утверждении Порядка принятия решений о разработке муниципальных программ города Бородино, их формировании и реализации», согласно распоряжению администрации города Бородино от 26.07.2013 № 92 «Об утверждении перечня муниципальных программ города Бородино», постановление администрации города Бородино от 06.12.2016  № 908 «Об изменении типа существующего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муниципального бюджетного учреждения редакция газеты «Бородинский вестник» в целях создания муниципального казенного учреждения «Редакция газеты «Бородинский вестник», на основании Устава города Бородино ПОСТАНОВЛЯЮ:</w:t>
      </w:r>
    </w:p>
    <w:p w:rsid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1. Внести в постановление администрации города Бородино от 31.10.2013 № 1196 «Об утверждении муниципальной  программы </w:t>
      </w:r>
      <w:bookmarkStart w:id="0" w:name="__DdeLink__369_507672942"/>
      <w:r w:rsidRPr="00AB7B56">
        <w:rPr>
          <w:sz w:val="24"/>
          <w:szCs w:val="24"/>
        </w:rPr>
        <w:t>«Содействие развитию гражданского общества в городе Бородино»</w:t>
      </w:r>
      <w:bookmarkEnd w:id="0"/>
      <w:r w:rsidRPr="00AB7B56">
        <w:rPr>
          <w:sz w:val="24"/>
          <w:szCs w:val="24"/>
        </w:rPr>
        <w:t xml:space="preserve"> следующие изменения:</w:t>
      </w:r>
    </w:p>
    <w:p w:rsidR="00E45AF9" w:rsidRPr="00AB7B56" w:rsidRDefault="00AB7B56" w:rsidP="00121AD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приложение </w:t>
      </w:r>
      <w:r w:rsidR="00523C4C" w:rsidRPr="00AB7B56">
        <w:rPr>
          <w:rFonts w:ascii="Arial" w:hAnsi="Arial" w:cs="Arial"/>
          <w:sz w:val="24"/>
          <w:szCs w:val="24"/>
        </w:rPr>
        <w:t>к постановлению администрации города Бородино от 31.10.2013 № 1196 «Содействие развитию гражданского общества в городе Бородино» изложить в новой редакции согласно приложению.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2. </w:t>
      </w:r>
      <w:proofErr w:type="gramStart"/>
      <w:r w:rsidRPr="00AB7B56">
        <w:rPr>
          <w:sz w:val="24"/>
          <w:szCs w:val="24"/>
        </w:rPr>
        <w:t>Контроль за</w:t>
      </w:r>
      <w:proofErr w:type="gramEnd"/>
      <w:r w:rsidRPr="00AB7B56">
        <w:rPr>
          <w:sz w:val="24"/>
          <w:szCs w:val="24"/>
        </w:rPr>
        <w:t xml:space="preserve"> исполнением постановления возложить на заместителя главы города  А.А. Морозова.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3. Постановление подлежит опубликованию в газете «Бородинский вестник». </w:t>
      </w:r>
    </w:p>
    <w:p w:rsidR="00E45AF9" w:rsidRPr="00AB7B56" w:rsidRDefault="00523C4C" w:rsidP="00121AD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4. Постановление вступает в силу </w:t>
      </w:r>
      <w:r w:rsidRPr="00AB7B56">
        <w:rPr>
          <w:sz w:val="24"/>
          <w:szCs w:val="24"/>
          <w:highlight w:val="white"/>
        </w:rPr>
        <w:t xml:space="preserve">со дня опубликования и распространяет свои действия на правоотношения с  01.01.2018 года. </w:t>
      </w: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 w:rsidP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523C4C">
      <w:pPr>
        <w:pStyle w:val="ConsPlusNormal"/>
        <w:widowControl/>
        <w:ind w:firstLine="0"/>
        <w:rPr>
          <w:sz w:val="24"/>
          <w:szCs w:val="24"/>
        </w:rPr>
      </w:pPr>
      <w:r w:rsidRPr="00AB7B56">
        <w:rPr>
          <w:sz w:val="24"/>
          <w:szCs w:val="24"/>
        </w:rPr>
        <w:t xml:space="preserve">Глава города Бородино                                                             А.Ф. Веретенников </w:t>
      </w: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E45AF9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121AD1" w:rsidRPr="00AB7B56" w:rsidRDefault="00121AD1">
      <w:pPr>
        <w:pStyle w:val="ConsPlusNormal"/>
        <w:widowControl/>
        <w:ind w:firstLine="0"/>
        <w:rPr>
          <w:sz w:val="24"/>
          <w:szCs w:val="24"/>
        </w:rPr>
      </w:pPr>
    </w:p>
    <w:p w:rsidR="00E45AF9" w:rsidRPr="00AB7B56" w:rsidRDefault="00E45AF9">
      <w:pPr>
        <w:pStyle w:val="ConsPlusNormal"/>
        <w:widowControl/>
        <w:ind w:firstLine="0"/>
        <w:rPr>
          <w:sz w:val="24"/>
          <w:szCs w:val="24"/>
        </w:rPr>
      </w:pPr>
    </w:p>
    <w:p w:rsidR="00121AD1" w:rsidRPr="00121AD1" w:rsidRDefault="00523C4C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1AD1">
        <w:rPr>
          <w:rFonts w:ascii="Arial" w:hAnsi="Arial" w:cs="Arial"/>
          <w:sz w:val="20"/>
          <w:szCs w:val="20"/>
        </w:rPr>
        <w:t xml:space="preserve">Иванина </w:t>
      </w:r>
    </w:p>
    <w:p w:rsidR="00E45AF9" w:rsidRPr="00AB7B56" w:rsidRDefault="00523C4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21AD1">
        <w:rPr>
          <w:rFonts w:ascii="Arial" w:hAnsi="Arial" w:cs="Arial"/>
          <w:sz w:val="20"/>
          <w:szCs w:val="20"/>
        </w:rPr>
        <w:t>4-49-89</w:t>
      </w:r>
      <w:r w:rsidRPr="00AB7B56">
        <w:rPr>
          <w:rFonts w:ascii="Arial" w:hAnsi="Arial" w:cs="Arial"/>
          <w:sz w:val="24"/>
          <w:szCs w:val="24"/>
        </w:rPr>
        <w:br w:type="page"/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 к постановлению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</w:t>
      </w:r>
    </w:p>
    <w:p w:rsidR="00E45AF9" w:rsidRPr="00AB7B56" w:rsidRDefault="00523C4C">
      <w:pPr>
        <w:spacing w:after="0" w:line="240" w:lineRule="auto"/>
        <w:ind w:left="5103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 xml:space="preserve">от </w:t>
      </w:r>
      <w:r w:rsidR="00276733">
        <w:rPr>
          <w:rFonts w:ascii="Arial" w:hAnsi="Arial" w:cs="Arial"/>
          <w:bCs/>
          <w:sz w:val="24"/>
          <w:szCs w:val="24"/>
        </w:rPr>
        <w:t>01.11.2018</w:t>
      </w:r>
      <w:r w:rsidRPr="00AB7B56">
        <w:rPr>
          <w:rFonts w:ascii="Arial" w:hAnsi="Arial" w:cs="Arial"/>
          <w:bCs/>
          <w:sz w:val="24"/>
          <w:szCs w:val="24"/>
        </w:rPr>
        <w:t xml:space="preserve"> № </w:t>
      </w:r>
      <w:r w:rsidR="00276733">
        <w:rPr>
          <w:rFonts w:ascii="Arial" w:hAnsi="Arial" w:cs="Arial"/>
          <w:bCs/>
          <w:sz w:val="24"/>
          <w:szCs w:val="24"/>
        </w:rPr>
        <w:t>998</w:t>
      </w:r>
    </w:p>
    <w:p w:rsidR="00E45AF9" w:rsidRPr="00AB7B56" w:rsidRDefault="00E45AF9">
      <w:pPr>
        <w:spacing w:after="0" w:line="240" w:lineRule="auto"/>
        <w:ind w:left="5664" w:firstLine="6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Приложение  к постановлению</w:t>
      </w:r>
    </w:p>
    <w:p w:rsidR="00E45AF9" w:rsidRPr="00AB7B56" w:rsidRDefault="00523C4C">
      <w:pPr>
        <w:spacing w:after="0" w:line="240" w:lineRule="auto"/>
        <w:ind w:left="5103" w:firstLine="6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администрации города Бородино  от 31.10.2013 г.  № 1196</w:t>
      </w:r>
    </w:p>
    <w:p w:rsidR="00E45AF9" w:rsidRPr="00AB7B56" w:rsidRDefault="00E45AF9">
      <w:pPr>
        <w:spacing w:after="0" w:line="240" w:lineRule="auto"/>
        <w:ind w:firstLine="6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1. Паспорт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муниципальной программы </w:t>
      </w:r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«Содействие развитию гражданского общества </w:t>
      </w: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в</w:t>
      </w:r>
      <w:proofErr w:type="gramEnd"/>
    </w:p>
    <w:p w:rsidR="00E45AF9" w:rsidRPr="00AB7B56" w:rsidRDefault="00523C4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AB7B56">
        <w:rPr>
          <w:rFonts w:ascii="Arial" w:hAnsi="Arial" w:cs="Arial"/>
          <w:b/>
          <w:bCs/>
          <w:sz w:val="24"/>
          <w:szCs w:val="24"/>
        </w:rPr>
        <w:t>городе</w:t>
      </w:r>
      <w:proofErr w:type="gramEnd"/>
      <w:r w:rsidRPr="00AB7B56">
        <w:rPr>
          <w:rFonts w:ascii="Arial" w:hAnsi="Arial" w:cs="Arial"/>
          <w:b/>
          <w:bCs/>
          <w:sz w:val="24"/>
          <w:szCs w:val="24"/>
        </w:rPr>
        <w:t xml:space="preserve"> Бородино»</w:t>
      </w:r>
    </w:p>
    <w:tbl>
      <w:tblPr>
        <w:tblW w:w="10031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-5" w:type="dxa"/>
        </w:tblCellMar>
        <w:tblLook w:val="0000" w:firstRow="0" w:lastRow="0" w:firstColumn="0" w:lastColumn="0" w:noHBand="0" w:noVBand="0"/>
      </w:tblPr>
      <w:tblGrid>
        <w:gridCol w:w="3790"/>
        <w:gridCol w:w="6241"/>
      </w:tblGrid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«Содействие развитию гражданского общества в городе Бородино»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Основание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для разработки 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-Ст. 179 Бюджетного кодекса РФ; 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-Постановление администрации города     Бородино  № 760   от 23.07.2013 г. «Об утверждении     Порядка принятия решений о     разработке муниципальных программ  города Бородино, их формировании и    реализации», распоряжение администрации города Бородино от 26.07.2013 № 92 «Об утверждении перечня муниципальных программ города Бородино».</w:t>
            </w:r>
          </w:p>
        </w:tc>
      </w:tr>
      <w:tr w:rsidR="00E45AF9" w:rsidRPr="00AB7B56">
        <w:trPr>
          <w:trHeight w:val="56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1" w:name="__DdeLink__454_1799752297"/>
            <w:bookmarkEnd w:id="1"/>
            <w:r w:rsidRPr="00AB7B56">
              <w:rPr>
                <w:rFonts w:ascii="Arial" w:hAnsi="Arial" w:cs="Arial"/>
                <w:sz w:val="24"/>
                <w:szCs w:val="24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Соисполнители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муниципальной </w:t>
            </w:r>
            <w:r w:rsidRPr="00AB7B56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ind w:left="34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Администрация города Бородино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tabs>
                <w:tab w:val="left" w:pos="1134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  <w:tr w:rsidR="00E45AF9" w:rsidRPr="00AB7B56">
        <w:trPr>
          <w:trHeight w:val="1490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Цели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ConsNormal"/>
              <w:ind w:right="-47" w:firstLine="9"/>
              <w:rPr>
                <w:sz w:val="24"/>
                <w:szCs w:val="24"/>
              </w:rPr>
            </w:pPr>
            <w:r w:rsidRPr="00AB7B56">
              <w:rPr>
                <w:sz w:val="24"/>
                <w:szCs w:val="24"/>
              </w:rPr>
              <w:t>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  <w:highlight w:val="white"/>
              </w:rPr>
              <w:t>Обеспечение жителей города Бородино достоверной социально значимой информацией</w:t>
            </w:r>
          </w:p>
          <w:p w:rsidR="00E45AF9" w:rsidRPr="00AB7B56" w:rsidRDefault="00523C4C">
            <w:pPr>
              <w:pStyle w:val="aa"/>
              <w:numPr>
                <w:ilvl w:val="0"/>
                <w:numId w:val="2"/>
              </w:numPr>
              <w:tabs>
                <w:tab w:val="left" w:pos="907"/>
              </w:tabs>
              <w:suppressAutoHyphens/>
              <w:snapToGri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B7B56">
              <w:rPr>
                <w:rFonts w:ascii="Arial" w:hAnsi="Arial" w:cs="Arial"/>
                <w:color w:val="000000"/>
                <w:sz w:val="24"/>
                <w:szCs w:val="24"/>
              </w:rPr>
              <w:t>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  <w:p w:rsidR="00E45AF9" w:rsidRPr="00AB7B56" w:rsidRDefault="00523C4C">
            <w:pPr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Повышение качества издания газеты и осуществление издательской деятельности </w:t>
            </w:r>
          </w:p>
        </w:tc>
      </w:tr>
      <w:tr w:rsidR="00E45AF9" w:rsidRPr="00AB7B56">
        <w:trPr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Этапы и сроки реализации муниципальной программы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первый этап -</w:t>
            </w:r>
            <w:r w:rsidR="00AB7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 xml:space="preserve"> 2014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второй этап - </w:t>
            </w:r>
            <w:r w:rsidR="00AB7B5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7B56">
              <w:rPr>
                <w:rFonts w:ascii="Arial" w:hAnsi="Arial" w:cs="Arial"/>
                <w:sz w:val="24"/>
                <w:szCs w:val="24"/>
              </w:rPr>
              <w:t>2015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третий этап - </w:t>
            </w:r>
            <w:r w:rsidR="00AB7B56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AB7B56">
              <w:rPr>
                <w:rFonts w:ascii="Arial" w:hAnsi="Arial" w:cs="Arial"/>
                <w:sz w:val="24"/>
                <w:szCs w:val="24"/>
              </w:rPr>
              <w:t>2016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четвертый этап - 2017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пятый этап -</w:t>
            </w:r>
            <w:r w:rsidR="00AB7B5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B7B56">
              <w:rPr>
                <w:rFonts w:ascii="Arial" w:hAnsi="Arial" w:cs="Arial"/>
                <w:sz w:val="24"/>
                <w:szCs w:val="24"/>
              </w:rPr>
              <w:t xml:space="preserve"> 2018 год</w:t>
            </w: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>шестой этап -</w:t>
            </w:r>
            <w:r w:rsidR="00AB7B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B7B56">
              <w:rPr>
                <w:rFonts w:ascii="Arial" w:hAnsi="Arial" w:cs="Arial"/>
                <w:sz w:val="24"/>
                <w:szCs w:val="24"/>
              </w:rPr>
              <w:t xml:space="preserve"> 2019 год</w:t>
            </w:r>
          </w:p>
          <w:p w:rsidR="00E45AF9" w:rsidRPr="00AB7B56" w:rsidRDefault="00AB7B5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eastAsia="ar-SA"/>
              </w:rPr>
              <w:t>седьмой этап -</w:t>
            </w:r>
            <w:r w:rsidR="00523C4C" w:rsidRPr="00AB7B56">
              <w:rPr>
                <w:rFonts w:ascii="Arial" w:hAnsi="Arial" w:cs="Arial"/>
                <w:sz w:val="24"/>
                <w:szCs w:val="24"/>
                <w:lang w:eastAsia="ar-SA"/>
              </w:rPr>
              <w:t>2020 год</w:t>
            </w:r>
          </w:p>
        </w:tc>
      </w:tr>
      <w:tr w:rsidR="00E45AF9" w:rsidRPr="00AB7B56">
        <w:trPr>
          <w:trHeight w:val="1589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Целевые показатели и показатели результативности </w:t>
            </w:r>
          </w:p>
          <w:p w:rsidR="00E45AF9" w:rsidRPr="00AB7B56" w:rsidRDefault="00523C4C">
            <w:pPr>
              <w:snapToGrid w:val="0"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Программы </w:t>
            </w:r>
          </w:p>
          <w:p w:rsidR="00E45AF9" w:rsidRPr="00AB7B56" w:rsidRDefault="00E45AF9">
            <w:pPr>
              <w:tabs>
                <w:tab w:val="left" w:pos="1418"/>
              </w:tabs>
              <w:spacing w:after="0" w:line="240" w:lineRule="auto"/>
              <w:jc w:val="both"/>
              <w:outlineLvl w:val="1"/>
              <w:rPr>
                <w:rFonts w:ascii="Arial" w:hAnsi="Arial" w:cs="Arial"/>
                <w:sz w:val="24"/>
                <w:szCs w:val="24"/>
                <w:highlight w:val="white"/>
              </w:rPr>
            </w:pP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Уровень удовлетворенности населения города Бородино информационной открытостью органов местного самоуправления  (% от числа опрошенных)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2014 - 93%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2015 - 94 %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2018 - 95 %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2019 - 95%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2020 - 95%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Повышение качества издания газеты и осуществление издательской деятельности  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 xml:space="preserve">2016 - 1000 подписчиков; 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подписчиков;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подписчиков.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2020 - 1000 подписчиков.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важнейших общественно-политических, социально-культурных событий и работы ЖКХ в городе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социальной рекламы в средствах массовой коммуникации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2014 - 170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2015 - 180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2019 - 200 ед.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2020 - 200 ед.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Обеспечение оперативного освещения в СМИ  деятельности органов исполнительной и представительной властей города Бородино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2015 - 52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2019 - 52 тыс. экз. совокупного тиража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2020 - 52 тыс. экз. совокупного тиража</w:t>
            </w:r>
          </w:p>
          <w:p w:rsidR="00E45AF9" w:rsidRPr="00AB7B56" w:rsidRDefault="00523C4C">
            <w:pPr>
              <w:pStyle w:val="ab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2020 - 280 материалов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Число подписчиков газеты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2014 - 1000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2015 - 1000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2016 - 1000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2017 - 1000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2018 - 1000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2019 - 1000 чел.</w:t>
            </w:r>
          </w:p>
          <w:p w:rsidR="00E45AF9" w:rsidRPr="00AB7B56" w:rsidRDefault="00523C4C">
            <w:pPr>
              <w:pStyle w:val="ab"/>
              <w:rPr>
                <w:rFonts w:ascii="Arial" w:hAnsi="Arial" w:cs="Arial"/>
                <w:sz w:val="24"/>
                <w:szCs w:val="24"/>
                <w:highlight w:val="white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2020 - 1000 чел.</w:t>
            </w:r>
          </w:p>
        </w:tc>
      </w:tr>
      <w:tr w:rsidR="00E45AF9" w:rsidRPr="00AB7B56">
        <w:trPr>
          <w:trHeight w:val="1181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</w:rPr>
              <w:t>Информацию по ресурсному обеспечению программы, в том числе в разбивке по источникам финансирования по годам реализации программ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Объем финансирования программы составит 21 076 614,28, в том числе по годам реализации: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highlight w:val="white"/>
                <w:lang w:eastAsia="ar-SA"/>
              </w:rPr>
              <w:t xml:space="preserve">в 2017 году всего 2 775 498,18 рублей, в том числе средства местного бюджета 2 775 498,18, средства краевого бюджета 0,00 рублей, внебюджетные средства 0,00 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 2018 году всего 3 102 623,07 рублей, в том числе ср</w:t>
            </w:r>
            <w:r w:rsidR="001449E4" w:rsidRPr="00AB7B56">
              <w:rPr>
                <w:rFonts w:ascii="Arial" w:hAnsi="Arial" w:cs="Arial"/>
                <w:sz w:val="24"/>
                <w:szCs w:val="24"/>
                <w:lang w:eastAsia="ar-SA"/>
              </w:rPr>
              <w:t>едства местного бюджета 3 020 0</w:t>
            </w: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36,07, средства краевого бюджета 82587,00 рублей, внебюджетные средства 0,00 рублей;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2019 году всего 2 787</w:t>
            </w:r>
            <w:bookmarkStart w:id="2" w:name="__DdeLink__360_1080813929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 </w:t>
            </w:r>
            <w:bookmarkEnd w:id="2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 xml:space="preserve">596,07 рублей, в том числе средства местного бюджета </w:t>
            </w:r>
            <w:bookmarkStart w:id="3" w:name="__DdeLink__342_1171986476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2 787 596,07</w:t>
            </w:r>
            <w:bookmarkEnd w:id="3"/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, средства краевого бюджета 00,00 рублей, внебюджетные средства 0,00 рублей.</w:t>
            </w:r>
          </w:p>
          <w:p w:rsidR="00E45AF9" w:rsidRPr="00AB7B56" w:rsidRDefault="00523C4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в 2020 году всего 2 787 596,07 рублей, в том числе средства местного бюджета 2 787 596,07, средства краевого бюджета 0,00 рублей, внебюджетные средства 0,00 рублей.</w:t>
            </w:r>
          </w:p>
        </w:tc>
      </w:tr>
      <w:tr w:rsidR="00E45AF9" w:rsidRPr="00AB7B56">
        <w:trPr>
          <w:trHeight w:val="274"/>
          <w:jc w:val="center"/>
        </w:trPr>
        <w:tc>
          <w:tcPr>
            <w:tcW w:w="3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523C4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7B56">
              <w:rPr>
                <w:rFonts w:ascii="Arial" w:hAnsi="Arial" w:cs="Arial"/>
                <w:sz w:val="24"/>
                <w:szCs w:val="24"/>
              </w:rPr>
              <w:t xml:space="preserve">Перечень объектов капитального строительства </w:t>
            </w:r>
          </w:p>
        </w:tc>
        <w:tc>
          <w:tcPr>
            <w:tcW w:w="62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-5" w:type="dxa"/>
            </w:tcMar>
          </w:tcPr>
          <w:p w:rsidR="00E45AF9" w:rsidRPr="00AB7B56" w:rsidRDefault="00E45AF9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  <w:p w:rsidR="00E45AF9" w:rsidRPr="00AB7B56" w:rsidRDefault="00523C4C">
            <w:pPr>
              <w:suppressAutoHyphens/>
              <w:snapToGri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AB7B56">
              <w:rPr>
                <w:rFonts w:ascii="Arial" w:hAnsi="Arial" w:cs="Arial"/>
                <w:sz w:val="24"/>
                <w:szCs w:val="24"/>
                <w:lang w:eastAsia="ar-SA"/>
              </w:rPr>
              <w:t>---</w:t>
            </w:r>
          </w:p>
        </w:tc>
      </w:tr>
    </w:tbl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2. Характеристика текущего состояния </w:t>
      </w: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МКУ «Редакция газеты «Бородинский вестник» и анализ социальных, финансово-экономических и прочих рисков реализации программы</w:t>
      </w: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территории муниципального образования город Бородино распространяется несколько печатных средств массовой информации: «Голос времени» (Заозерный); «Панорама» (Зеленогорск); «Высший сорт» (Бородино). Все вышеперечисленные издания размещают информацию о городе Бородино в ограниченном объеме и эпизодически. Информации о деятельности органов местного самоуправления, о работе предприятий и учреждений города, а также новости культуры, образования, спорта печатаются в городской общественно-политической газете «Бородинский вестник». Именно она является основным источником информации для горожан о жизни города. Созданная в 1991 году, газета выходит еженедельно, на двенадцати полосах формата А3.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Идеологические и социально-экономические трансформации российского общества последних десятилетий наложили свой отпечаток на средства массовой информации. «Бородинский вестник», преодолев неблагоприятные последствия глубокого кризиса, накопил положительный опыт адаптации к новым рыночным условиям. При возрастающей конкуренции между муниципальными изданиями и коммерческими газетами, развитии новых видов электронных способов получения информации, газета «Бородинский вестник» сохранила статус общественно-политической и подтвердила свой авторитет и популярность у населения города Бородино. </w:t>
      </w:r>
      <w:proofErr w:type="gramStart"/>
      <w:r w:rsidRPr="00AB7B56">
        <w:rPr>
          <w:rFonts w:ascii="Arial" w:hAnsi="Arial" w:cs="Arial"/>
          <w:sz w:val="24"/>
          <w:szCs w:val="24"/>
        </w:rPr>
        <w:t xml:space="preserve">Информационная услуга, предоставляемая МКУ «Редакция газеты «Бородинский вестник» на 01.01.2015г. востребована </w:t>
      </w:r>
      <w:r w:rsidRPr="00AB7B56">
        <w:rPr>
          <w:rFonts w:ascii="Arial" w:hAnsi="Arial" w:cs="Arial"/>
          <w:bCs/>
          <w:sz w:val="24"/>
          <w:szCs w:val="24"/>
        </w:rPr>
        <w:t>28 %</w:t>
      </w:r>
      <w:r w:rsidRPr="00AB7B56">
        <w:rPr>
          <w:rFonts w:ascii="Arial" w:hAnsi="Arial" w:cs="Arial"/>
          <w:sz w:val="24"/>
          <w:szCs w:val="24"/>
        </w:rPr>
        <w:t xml:space="preserve"> населения города Бородино, на 01.01.2016г. – 30%, на 01.01.2017г. 32 %. Увеличение частично обусловлено тем, что городское телевидение  «Телекомпания Бородино» с марта 2016 года прекратила свою трансляцию в эфире и перенесла ее в интернет, а также снижением численности населения.</w:t>
      </w:r>
      <w:proofErr w:type="gramEnd"/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На страницах газеты в рубриках «горожане», «один вопрос руководителю», «консультации специалиста», «актуально», «под контролем «ЕДИНОЙ РОССИИ» регулярно публикуются интервью с руководителями, специалистами учреждений и предприятий города, консультативные материалы. Жители города имеют возможность на страницах газеты в рубриках «мнение», «из редакционной почты» </w:t>
      </w:r>
      <w:proofErr w:type="gramStart"/>
      <w:r w:rsidRPr="00AB7B56">
        <w:rPr>
          <w:rFonts w:ascii="Arial" w:hAnsi="Arial" w:cs="Arial"/>
          <w:sz w:val="24"/>
          <w:szCs w:val="24"/>
        </w:rPr>
        <w:t>поднимать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и открыто обсуждать актуальные вопросы и проблемы из жизни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Как основной вид распространения МКУ «Редакция газеты «Бородинский вестник» сохранило подписку, но уходя от монополии «Почты России», редакция заключила договоры на коллективную подписку с предприятиями и учреждениями города. Что позволило сохранить тираж издания на прежнем уровне и расширить круг читателей, потребителей услуги. Было организовано распространение издания через специализированные предприятия розничной торговли. </w:t>
      </w:r>
    </w:p>
    <w:p w:rsidR="00E45AF9" w:rsidRPr="00AB7B56" w:rsidRDefault="00523C4C">
      <w:pPr>
        <w:spacing w:after="0" w:line="240" w:lineRule="auto"/>
        <w:ind w:right="-2" w:firstLine="709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Возрастающие потребности общества в электронных средствах информации ставят перед МКУ «Редакция газеты «Бородинский вестник» новые задачи, решение которых  лежит в плоскости развития информационных технологий. Для этого был создан сайт газеты. В настоящее время этот ресурс не поддерживается, так как в редакции нет ставки специалиста, который бы мог этим заниматься профессионально. МКУ «Редакция газеты «Бородинский вестник» размещает обзоры материалов газеты, на сайте Администрации города Бородино.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Восполнение и развитие кадрового ресурса учреждения, является одним из приоритетных направлений. На 2015г. 100 % (6 человек) творческих сотрудников МКУ «Редакция газеты «Бородинский вестник» имеют высшее гуманитарное образование. В 2016 году в связи с сокращением двух штатных единиц количество сотрудников имеющих высшее гуманитарное образование составило 5 человек. Один человек имеет стаж работы по специальности более 25 лет, 2 – более 15 лет, 3 – более пяти лет. В 2016 и 2017 годах данный показатель остался на прежнем уровне. 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Журналисты «Бородинского вестника» неоднократно становились победителями  творческих конкурсов, например «Щит и перо», «Народный герой», «Мы помним», конкурсов освещения угольной промышленности. Не имея финансовой возможности проходить обучение на курсах и семинарах, сотрудники МКУ «Редакция газеты «Бородинский вестник» активно занимаются самообразованием и с успехом используют такую форму профессионального роста, как участие в творческих конкурсах. В 2014г. старший корреспондент А. Володина была награждена дипломом Краевого литературного конкурса на соискание премии Игнатия Рождественского, в номинации «поэзия». В 2015г. обозреватель газеты О.  </w:t>
      </w:r>
      <w:proofErr w:type="spellStart"/>
      <w:r w:rsidRPr="00AB7B56">
        <w:rPr>
          <w:rFonts w:ascii="Arial" w:hAnsi="Arial" w:cs="Arial"/>
          <w:sz w:val="24"/>
          <w:szCs w:val="24"/>
        </w:rPr>
        <w:t>Серенкова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стала лауреатом краевого конкурса журналистских работ «Мы помним», посвященного 70-летию Победы в ВОВ 1941-1945 годов, в номинации «Лучший очерк, зарисовка». В 2016 и 2017 годах  коллектив редакции   участия в творческих конкурсах не принимал.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Помимо этого журналисты занимаются со школьниками, выбравшими журналистику как будущую профессию. Так десять человек, дебютировавших на страницах нашей газеты в период с 2010 по 2015 годы, поступили на факультеты журналистики ВУЗов страны. В свою очередь, возвращаясь студентами на производственную практику </w:t>
      </w:r>
      <w:proofErr w:type="gramStart"/>
      <w:r w:rsidRPr="00AB7B56">
        <w:rPr>
          <w:rFonts w:ascii="Arial" w:hAnsi="Arial" w:cs="Arial"/>
          <w:sz w:val="24"/>
          <w:szCs w:val="24"/>
        </w:rPr>
        <w:t>в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AB7B56">
        <w:rPr>
          <w:rFonts w:ascii="Arial" w:hAnsi="Arial" w:cs="Arial"/>
          <w:sz w:val="24"/>
          <w:szCs w:val="24"/>
        </w:rPr>
        <w:t>Бородинский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вестник», они обогащают профессиональную копилку сотрудников редакции.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2011г. Елена Севастьянова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2012г. Эмилия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(Красноярск, СФУ), Роман Королев (Томск, ТГУ),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Анна </w:t>
      </w:r>
      <w:proofErr w:type="spellStart"/>
      <w:r w:rsidRPr="00AB7B56">
        <w:rPr>
          <w:rFonts w:ascii="Arial" w:hAnsi="Arial" w:cs="Arial"/>
          <w:sz w:val="24"/>
          <w:szCs w:val="24"/>
        </w:rPr>
        <w:t>Борщина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2013г. Антон </w:t>
      </w:r>
      <w:proofErr w:type="spellStart"/>
      <w:r w:rsidRPr="00AB7B56">
        <w:rPr>
          <w:rFonts w:ascii="Arial" w:hAnsi="Arial" w:cs="Arial"/>
          <w:sz w:val="24"/>
          <w:szCs w:val="24"/>
        </w:rPr>
        <w:t>Плехов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(Томск, ТГУ), Роман Королев (Томск, ТГУ), Наталья </w:t>
      </w:r>
      <w:proofErr w:type="spellStart"/>
      <w:r w:rsidRPr="00AB7B56">
        <w:rPr>
          <w:rFonts w:ascii="Arial" w:hAnsi="Arial" w:cs="Arial"/>
          <w:sz w:val="24"/>
          <w:szCs w:val="24"/>
        </w:rPr>
        <w:t>Лакеенок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(Санкт-Петербург, институт радио и телевидения), Юлия Петрова (Иркутск, филиал ВГИК)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2014г. Евгения Фомина (Новосибирск, НГУ).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2015, 2016, 2017 годах  студентов поступивших на факультеты журналистики и проходящих производственную практику не было.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Дипломная работа Романа Королева «Графическая модель районной и городской малотиражной газеты», защищенная им на «отлично», стала основой для изменений графических составляющих макета газеты «Бородинский вестник». Курсовая работа Эмилии </w:t>
      </w:r>
      <w:proofErr w:type="spellStart"/>
      <w:r w:rsidRPr="00AB7B56">
        <w:rPr>
          <w:rFonts w:ascii="Arial" w:hAnsi="Arial" w:cs="Arial"/>
          <w:sz w:val="24"/>
          <w:szCs w:val="24"/>
        </w:rPr>
        <w:t>Горшечниковой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«Социальный портрет читателя газеты «Бородинский вестник», позволила скорректировать рубрики, появились публикации для молодежи. Курсовая работа Антона </w:t>
      </w:r>
      <w:proofErr w:type="spellStart"/>
      <w:r w:rsidRPr="00AB7B56">
        <w:rPr>
          <w:rFonts w:ascii="Arial" w:hAnsi="Arial" w:cs="Arial"/>
          <w:sz w:val="24"/>
          <w:szCs w:val="24"/>
        </w:rPr>
        <w:t>Плехова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«Модульное макетирование» имела большое практическое значение для выпускающего.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Учитывая особенности в городской газете, большое внимание уделяется работе с внештатными авторами. Это позволяет привнести на страницы газеты жанровое и тематическое разнообразие, кроме того, способствует вовлечению большего количества горожан в общественно-политическую жизнь.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В 2015г. на внебюджетные средства сотрудники редакции прошли обучение на курсах, организованных «Искра-Сервис» «Реализация 223 ФЗ в сфере закупок» (2 человека), «Кадровые профили» (2 человека).  В 2016   году внебюджетные средства  расходовались на текущую деятельность учреждения.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Сотрудники МКУ «Редакция газеты «Бородинский вестник» эффективно используя финансовые средства, создали материально-техническую базу, позволяющую успешно выполнять задачу осуществления издательской деятельности.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yellow"/>
        </w:rPr>
      </w:pPr>
      <w:r w:rsidRPr="00AB7B56">
        <w:rPr>
          <w:rFonts w:ascii="Arial" w:hAnsi="Arial" w:cs="Arial"/>
          <w:sz w:val="24"/>
          <w:szCs w:val="24"/>
        </w:rPr>
        <w:t>С 2017 года со сменой типа существующего муниципального бюджетного учреждения редакции газеты «Бородинский вестник» в целях создания муниципального учреждения «Редакция газеты «Бородинский вестник», внебюджетных источников не было.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Успешность и эффективность реализации программы зависят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Финансовые риски – возникновение бюджетного дефицита может повлечь  </w:t>
      </w:r>
      <w:proofErr w:type="gramStart"/>
      <w:r w:rsidRPr="00AB7B56">
        <w:rPr>
          <w:rFonts w:ascii="Arial" w:hAnsi="Arial" w:cs="Arial"/>
          <w:sz w:val="24"/>
          <w:szCs w:val="24"/>
        </w:rPr>
        <w:t>не достижение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целевых значений по ряду показателей (индикаторов) реализации 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Административные и кадровые риски – неэффективное управление программой, дефицит высококвалифицированных кадров может привести к нарушению планируемых сроков реализации программы, невыполнению ее цели и задач, не достижению плановых значений показателей, снижению эффективности работы учреждения и качества предоставляемой услуги. 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Правовые риски – изменение федерального законодательства, отсутствие необходимых нормативных правовых актов на региональном уровне может привести к изменению условий реализации  программы.</w:t>
      </w:r>
    </w:p>
    <w:p w:rsidR="00E45AF9" w:rsidRPr="00AB7B56" w:rsidRDefault="00523C4C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 программы, формирование эффективной системы управления  и </w:t>
      </w:r>
      <w:proofErr w:type="gramStart"/>
      <w:r w:rsidRPr="00AB7B56">
        <w:rPr>
          <w:rFonts w:ascii="Arial" w:hAnsi="Arial" w:cs="Arial"/>
          <w:sz w:val="24"/>
          <w:szCs w:val="24"/>
        </w:rPr>
        <w:t>контроля за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3. Приоритеты и цели социально-экономического развития в соответствующей сфере, описание основных целей и задач программы, прогноз развития соответствующей сферы</w:t>
      </w:r>
    </w:p>
    <w:p w:rsidR="00E45AF9" w:rsidRPr="00AB7B56" w:rsidRDefault="00E45AF9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Приоритеты и цели социально-экономического развития МКУ «Редакция газеты «Бородинский вестник» определены в соответствии с нормативными правовыми актами Российской Федерации, Красноярского края, муниципального образования город Бородино: 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Устав Муниципального казенного учреждения «Редакция газеты «Бородинский вестник», утвержденный Постановлением администрации города Бородино Красноярского края от 26.12.2016 г.  № 969;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самоуправления;</w:t>
      </w:r>
    </w:p>
    <w:p w:rsidR="00E45AF9" w:rsidRPr="00AB7B56" w:rsidRDefault="00523C4C">
      <w:pPr>
        <w:pStyle w:val="ConsPlusNormal"/>
        <w:widowControl/>
        <w:tabs>
          <w:tab w:val="left" w:pos="720"/>
        </w:tabs>
        <w:ind w:firstLine="540"/>
        <w:jc w:val="both"/>
        <w:rPr>
          <w:sz w:val="24"/>
          <w:szCs w:val="24"/>
        </w:rPr>
      </w:pPr>
      <w:r w:rsidRPr="00AB7B56">
        <w:rPr>
          <w:sz w:val="24"/>
          <w:szCs w:val="24"/>
        </w:rPr>
        <w:t xml:space="preserve">- </w:t>
      </w:r>
      <w:r w:rsidRPr="00AB7B56">
        <w:rPr>
          <w:sz w:val="24"/>
          <w:szCs w:val="24"/>
        </w:rPr>
        <w:tab/>
        <w:t>обеспечение максимальной доступности информации о работе органов местного самоуправления, деятельности предприятий и учреждений, новостей культуры, спорта для населения города Бородино, повышение качества  услуги, в том числе: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- создание открытого информационного пространства города Бородино;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-при финансировании из местного бюджета, будет создано виртуальное информационное пространство города Бородино, в виде официального сайта «Редакции газеты «Бородинский вестник»;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-создание благоприятных условий для творческой самореализации  всех групп населения;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-активизация просветительской деятельности (гражданско-патриотическое просвещение, культурно-историческое и художественно-эстетическое воспитание, повышение правовой культуры, популяризация научной и инновационной деятельности и др.); 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-инновационное развитие учреждения, в том числе путем внедрения информационных и телекоммуникационных технологий;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-продвижение достижений предприятий, учреждений города или его отдельных жителей за его пределами в форме участия в конкурсах и фестивалях в России и за рубежом;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-использование современных информационных технологий для формирования образа Бородино как динамично развивающегося субъекта;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  <w:t>В соответствии с основными приоритетами целью программы является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самоуправления.</w:t>
      </w:r>
    </w:p>
    <w:p w:rsidR="00E45AF9" w:rsidRPr="00AB7B56" w:rsidRDefault="00523C4C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Реализация указанной цели достигается выполнением следующих задач:</w:t>
      </w:r>
    </w:p>
    <w:p w:rsidR="00E45AF9" w:rsidRPr="00AB7B56" w:rsidRDefault="00523C4C">
      <w:pPr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>- обеспечение жителей города Бородино достоверной социально значимой информацией;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создание условий для получения гражданами и организациями информации о деятельности и решениях органов местного самоуправления;</w:t>
      </w:r>
    </w:p>
    <w:p w:rsidR="00E45AF9" w:rsidRPr="00AB7B56" w:rsidRDefault="00523C4C">
      <w:pPr>
        <w:pStyle w:val="ab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повышение качества издания газеты и осуществление издательской деятельности.</w:t>
      </w:r>
    </w:p>
    <w:p w:rsidR="00E45AF9" w:rsidRPr="00AB7B56" w:rsidRDefault="00523C4C">
      <w:pPr>
        <w:pStyle w:val="ConsPlusNormal"/>
        <w:widowControl/>
        <w:jc w:val="both"/>
        <w:rPr>
          <w:sz w:val="24"/>
          <w:szCs w:val="24"/>
        </w:rPr>
      </w:pPr>
      <w:r w:rsidRPr="00AB7B56">
        <w:rPr>
          <w:sz w:val="24"/>
          <w:szCs w:val="24"/>
        </w:rPr>
        <w:t>Реализация программы позволит расширить доступ населения к  информированию о деятельности и решениях органов власти, информационно-разъяснительной работе по актуальным социально значимым вопросам, обеспечит поддержку творческой самореализации личности и широкое вовлечение граждан в общественно-политическую жизнь города.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Следует отметить, что реализация программы сопряжена с рисками, которые могут препятствовать достижению запланированных результатов.</w:t>
      </w:r>
    </w:p>
    <w:p w:rsidR="00E45AF9" w:rsidRPr="00AB7B56" w:rsidRDefault="00523C4C">
      <w:pPr>
        <w:widowControl w:val="0"/>
        <w:spacing w:after="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Основными неуправляемыми рисками являются: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 снижение численности населения и как ее следствие падение тиража;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-существенное сокращение объемов бюджетного финансирования программы; </w:t>
      </w:r>
    </w:p>
    <w:p w:rsidR="00E45AF9" w:rsidRPr="00AB7B56" w:rsidRDefault="00523C4C">
      <w:pPr>
        <w:widowControl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нестабильность рынка рекламных услуг, что приводит к снижению количества заключенных договоров на размещение рекламных материалов и как следствие снижение средств от приносящей доход деятельности.</w:t>
      </w:r>
    </w:p>
    <w:p w:rsidR="00E45AF9" w:rsidRPr="00AB7B56" w:rsidRDefault="00E45AF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E45AF9" w:rsidRPr="00AB7B56" w:rsidRDefault="00523C4C">
      <w:pPr>
        <w:pStyle w:val="aa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Механизм реализации  программы </w:t>
      </w:r>
    </w:p>
    <w:p w:rsidR="00E45AF9" w:rsidRPr="00AB7B56" w:rsidRDefault="00E45AF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Органом, ответственным за реализацию программы, является МКУ «Редакция газеты «Бородинский вестник», </w:t>
      </w:r>
      <w:proofErr w:type="gramStart"/>
      <w:r w:rsidRPr="00AB7B56">
        <w:rPr>
          <w:rFonts w:ascii="Arial" w:hAnsi="Arial" w:cs="Arial"/>
          <w:sz w:val="24"/>
          <w:szCs w:val="24"/>
        </w:rPr>
        <w:t>которое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 выполняет следующие функции: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-издание еженедельной общественно-политической газеты «Бородинский вестник» с приложениями;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-участие, в качестве информационного партнера в реализации муниципальных программ,  мероприятиях, конкурсах, проектах;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подготовку ежеквартального отчета по итогам реализации программы.</w:t>
      </w:r>
    </w:p>
    <w:p w:rsidR="00E45AF9" w:rsidRPr="00AB7B56" w:rsidRDefault="00523C4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Механизм реализации программы включает: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выход  выпусков газеты «Бородинский вестник», приложений;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-подготовку отчетов о реализации программы и достигнутых результатов;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корректировку программы;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уточнение объемов финансирования программы.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Оценка эффективности деятельности по реализации программы осуществляется посредством контроля.</w:t>
      </w:r>
    </w:p>
    <w:p w:rsidR="00E45AF9" w:rsidRPr="00AB7B56" w:rsidRDefault="00523C4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Правовыми механизмами в реализации программы выступают следующие нормативные правовые акты: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федеральный закон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вестник».</w:t>
      </w:r>
    </w:p>
    <w:p w:rsidR="00E45AF9" w:rsidRPr="00AB7B56" w:rsidRDefault="00E45AF9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 xml:space="preserve">5.Прогноз конечных результатов программы </w:t>
      </w:r>
    </w:p>
    <w:p w:rsidR="00E45AF9" w:rsidRPr="00AB7B56" w:rsidRDefault="00E45AF9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jc w:val="both"/>
        <w:outlineLvl w:val="1"/>
        <w:rPr>
          <w:rFonts w:ascii="Arial" w:hAnsi="Arial" w:cs="Arial"/>
          <w:bCs/>
          <w:sz w:val="24"/>
          <w:szCs w:val="24"/>
        </w:rPr>
      </w:pPr>
      <w:r w:rsidRPr="00AB7B56">
        <w:rPr>
          <w:rFonts w:ascii="Arial" w:hAnsi="Arial" w:cs="Arial"/>
          <w:bCs/>
          <w:sz w:val="24"/>
          <w:szCs w:val="24"/>
        </w:rPr>
        <w:t>Своевременная и в полном объеме  реализация программы позволит: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сохранить уровень удовлетворенности населения города Бородино  информационной открытостью органов местного самоуправления  (% от числа опрошенных)  на уровне 95 % в 2020 году;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качество издания газеты и осуществления издательской деятельности  на уровне 1000 подписчиков в год;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 важнейших общественно-политических, социально-культурных событий и работе ЖКХ в городе Бородино на уровне 52 тыс. экз. ежегодно;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социальной рекламы в средствах массовой коммуникации на уровне 200 ед.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обеспечить оперативное освещение в СМИ  деятельности органов исполнительной и представительной властей города Бородино на уровне 52 тыс. экз. совокупного тиража ежегодно;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объем распространения информации о деятельности органов местного самоуправления в печатных изданиях на уровне 280 материалов в год;</w:t>
      </w:r>
    </w:p>
    <w:p w:rsidR="00E45AF9" w:rsidRPr="00AB7B56" w:rsidRDefault="00523C4C">
      <w:pPr>
        <w:pStyle w:val="ab"/>
        <w:ind w:firstLine="708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сохранить число подписчиков на уровне 1000 чел. в год.</w:t>
      </w:r>
    </w:p>
    <w:p w:rsidR="00E45AF9" w:rsidRPr="00AB7B56" w:rsidRDefault="00523C4C">
      <w:pPr>
        <w:tabs>
          <w:tab w:val="left" w:pos="1134"/>
          <w:tab w:val="left" w:pos="1418"/>
        </w:tabs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 представлены в приложении № 1 к Программе, значения целевых показателей на долгосрочный период представлены в приложении № 2 к  Программе.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pacing w:val="-2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 xml:space="preserve">Динамика основных показателей реализации отслеживается путем выборочного анкетирования. В декабре 2015 года 200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ответили на вопросы анкеты: «Читаете ли вы газету «Бородинский вестник?»- 188 респондентов ответили: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-Д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а; 12 – не читают газету.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- 72, оформляют подписку на почте - 45, подписываются в редакции – 28, покупают газету в киоске "Газеты и журналы» - 55.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Самыми популярными рубриками были названы: «Городская жизнь» - 120, «Территория ЖКХ» - 60, «Консультация специалиста» - 53, «Бородинская лира» - 44, «Мир души» - 40. (Каждый из респондентов мог отметить несколько рубрик.)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«Какие темы необходимо поднимать?» наибольшее количество респондентов (15) написали: «Работу депутатов». 15 респондентов считают недостаточным освещение медицины, 11 – спорт, 4 – экология города, 5 –воспитание, 3- история города.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На вопрос: «Считаете ли Вы газету «Бородинский вестник» городской? Полно ли она   информирует о жизни города» 182 респондента ответили – Да.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считают, что наполняемость газеты зависит от профессионализма корреспондентов (114), 93 – от активности населения, 53 – от технического оснащения.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116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ответили утвердительно на вопрос: «Изменилась ли газета в последнее время?».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В опросе принимали участие 72 мужчины, 128 женщин. Возраст от 18 до 30 лет – 27, от 31 до 55 лет – 132, 56 лет и старше 41. Образование участников анкетирования: среднее – 14; средне – специальное – 96; высшее – 85.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Род занятий: работники бюджетной сферы – 40; работники коммерческих организаций – 39; предприниматели – 4; сотрудники силовых структур – 2; пенсионеры – 11; учащиеся – 1; безработные – 2. 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Уровень ежемесячного дохода: до 5000 рублей – 5, от 5000 до 15000 – 47, от 15000 до 25000 – 35, выше – 3.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ab/>
      </w:r>
      <w:bookmarkStart w:id="4" w:name="__DdeLink__299_761085795"/>
      <w:bookmarkEnd w:id="4"/>
      <w:r w:rsidRPr="00AB7B56">
        <w:rPr>
          <w:rFonts w:ascii="Arial" w:hAnsi="Arial" w:cs="Arial"/>
          <w:sz w:val="24"/>
          <w:szCs w:val="24"/>
        </w:rPr>
        <w:t xml:space="preserve">Анализ работы редакции в 2016 году был проведен на основе анкетного опроса 210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ответило 199 респондентов, 11- затруднились ответить.  «Как вы используете информацию, прочитанную в газете «Бородинский вестник» в повседневной жизни?» на данный вопрос 50 % ответили, что расширяют кругозор, 21 % делятся полезной информацией со знакомыми, 5 % используют в учебе,  11 % прислушиваются к советам и консультациям специалистов, 13 % используют в профессиональной деятельности. Наиболее популярными страницами газеты стали  «Наш город», «Правопорядок», «Трудовая жизнь», «Молодежка»». Большинство </w:t>
      </w:r>
      <w:proofErr w:type="spellStart"/>
      <w:r w:rsidRPr="00AB7B56">
        <w:rPr>
          <w:rFonts w:ascii="Arial" w:hAnsi="Arial" w:cs="Arial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z w:val="24"/>
          <w:szCs w:val="24"/>
        </w:rPr>
        <w:t xml:space="preserve">) получают газету на работе - 82, оформляют подписку на почте - 45, подписываются в редакции – 28, покупают газету в киоске "Газеты и журналы» - 55. </w:t>
      </w:r>
      <w:r w:rsidRPr="00AB7B56">
        <w:rPr>
          <w:rFonts w:ascii="Arial" w:hAnsi="Arial" w:cs="Arial"/>
          <w:spacing w:val="-2"/>
          <w:sz w:val="24"/>
          <w:szCs w:val="24"/>
        </w:rPr>
        <w:t xml:space="preserve"> В 2016 году появились рубрики «Под контролем ЕДИНОЙ РОССИИ», «Социальный проект», «Перспективы», «Человек в истории», активизировалась рубрика «Депутатская трибуна».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 xml:space="preserve">Отслеживая путем выборочного анкетирования, динамику основных показателей реализации в 2017 был проведен на основе анкетного опроса 210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. В результате были получены следующие данные: на вопрос «Как вы оцениваете работу МКУ «Редакция Бородинский вестник»?» положительно  ответило 198 респондентов, 12 — затруднились ответить. «Как вы используете информацию, прочитанную в газете «Бородинский вестник» в повседневной жизни?» на данный вопрос 52% ответили, что расширяют кругозор, 19 % делятся полезной информацией со знакомыми, 6% используют в учебе, 12 % прислушиваются к советам и консультациям специалистов, 8 % используют в профессиональной деятельности. Наиболее популярными страницами нашей газеты стали «Наш город», «Правопорядок», «Трудовая жизнь», «Молодежка», «Наша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работа-о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 xml:space="preserve"> людях забота». Большинство 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бородинцев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 xml:space="preserve"> (из </w:t>
      </w:r>
      <w:proofErr w:type="gramStart"/>
      <w:r w:rsidRPr="00AB7B56">
        <w:rPr>
          <w:rFonts w:ascii="Arial" w:hAnsi="Arial" w:cs="Arial"/>
          <w:spacing w:val="-2"/>
          <w:sz w:val="24"/>
          <w:szCs w:val="24"/>
        </w:rPr>
        <w:t>опрошенных</w:t>
      </w:r>
      <w:proofErr w:type="gramEnd"/>
      <w:r w:rsidRPr="00AB7B56">
        <w:rPr>
          <w:rFonts w:ascii="Arial" w:hAnsi="Arial" w:cs="Arial"/>
          <w:spacing w:val="-2"/>
          <w:sz w:val="24"/>
          <w:szCs w:val="24"/>
        </w:rPr>
        <w:t>) получают газету на работе 95 , оформляют на почте- 50, подписываются в редакции-29, покупают газету в киоске «Газеты и журналы»-52.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pacing w:val="-2"/>
          <w:sz w:val="24"/>
          <w:szCs w:val="24"/>
        </w:rPr>
        <w:tab/>
        <w:t>Таким образом, можно утверждать, что газета «Бородинский вестник» доступна всем слоям населения и в полной мере информирует о деятельности органов местного самоуправления. Так значительно увеличилось количество публикации на спортивную тему: 2014 год-107, 2015 год-259,2016 год- 275, 2017 год-289. В 2017 году появились рубрики «</w:t>
      </w:r>
      <w:proofErr w:type="spellStart"/>
      <w:r w:rsidRPr="00AB7B56">
        <w:rPr>
          <w:rFonts w:ascii="Arial" w:hAnsi="Arial" w:cs="Arial"/>
          <w:spacing w:val="-2"/>
          <w:sz w:val="24"/>
          <w:szCs w:val="24"/>
        </w:rPr>
        <w:t>Бородинцы</w:t>
      </w:r>
      <w:proofErr w:type="spellEnd"/>
      <w:r w:rsidRPr="00AB7B56">
        <w:rPr>
          <w:rFonts w:ascii="Arial" w:hAnsi="Arial" w:cs="Arial"/>
          <w:spacing w:val="-2"/>
          <w:sz w:val="24"/>
          <w:szCs w:val="24"/>
        </w:rPr>
        <w:t>», «Неделя главы», «Мнение».</w:t>
      </w:r>
    </w:p>
    <w:p w:rsidR="00E45AF9" w:rsidRPr="00AB7B56" w:rsidRDefault="00523C4C">
      <w:pPr>
        <w:pStyle w:val="aa"/>
        <w:tabs>
          <w:tab w:val="left" w:pos="1134"/>
          <w:tab w:val="left" w:pos="1418"/>
        </w:tabs>
        <w:spacing w:after="0" w:line="240" w:lineRule="auto"/>
        <w:ind w:left="0"/>
        <w:jc w:val="both"/>
        <w:outlineLvl w:val="1"/>
        <w:rPr>
          <w:rFonts w:ascii="Arial" w:hAnsi="Arial" w:cs="Arial"/>
          <w:sz w:val="24"/>
          <w:szCs w:val="24"/>
          <w:highlight w:val="white"/>
        </w:rPr>
      </w:pPr>
      <w:r w:rsidRPr="00AB7B56">
        <w:rPr>
          <w:rFonts w:ascii="Arial" w:hAnsi="Arial" w:cs="Arial"/>
          <w:sz w:val="24"/>
          <w:szCs w:val="24"/>
          <w:highlight w:val="white"/>
        </w:rPr>
        <w:tab/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highlight w:val="white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6. Перечень подпрограмм с указанием сроков их реализации и ожидаемых результатов</w:t>
      </w:r>
    </w:p>
    <w:p w:rsidR="00E45AF9" w:rsidRPr="00AB7B56" w:rsidRDefault="00E45AF9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Муниципальная программа «Содействие развитию гражданского общества в городе Бородино» не содержит подпрограмм.</w:t>
      </w:r>
    </w:p>
    <w:p w:rsidR="00E45AF9" w:rsidRPr="00AB7B56" w:rsidRDefault="00E45AF9">
      <w:pPr>
        <w:tabs>
          <w:tab w:val="left" w:pos="426"/>
        </w:tabs>
        <w:suppressAutoHyphens/>
        <w:spacing w:after="0" w:line="240" w:lineRule="auto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sz w:val="24"/>
          <w:szCs w:val="24"/>
        </w:rPr>
        <w:t>7. Основные меры правового регулирования</w:t>
      </w:r>
    </w:p>
    <w:p w:rsidR="00E45AF9" w:rsidRPr="00AB7B56" w:rsidRDefault="00E45AF9">
      <w:pPr>
        <w:widowControl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27.12.1991 г. № 2124-1 «О средствах массовой информации»;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Закон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Концепция долгосрочного социально-экономического развития Российской Федерации на период до 2020 года (Распоряжение Правительства Российской Федерации от 17.11.2008 № 1662-р);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Стратегия социально-экономического развития Сибири до 2020 года, (утверждена распоряжением Правительства Российской Федерации от 05.07.2010 № 1120-р);</w:t>
      </w:r>
    </w:p>
    <w:p w:rsidR="00E45AF9" w:rsidRPr="00AB7B56" w:rsidRDefault="00523C4C">
      <w:pPr>
        <w:widowControl w:val="0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-Распоряжение администрации города Бородино от 31.01.2017 № 16 «Об утверждении платных услуг оказываемых МКУ «Редакция газеты «Бородинский вестник»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-Устав Муниципального казенного учреждения «Редакция газеты «Бородинский вестник», утверждённый Постановлением администрации города Бородино Красноярского края от 26.12.2016 № 969.</w:t>
      </w:r>
    </w:p>
    <w:p w:rsidR="00E45AF9" w:rsidRPr="00AB7B56" w:rsidRDefault="00523C4C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</w:t>
      </w:r>
      <w:r w:rsidRPr="00AB7B56">
        <w:rPr>
          <w:rFonts w:ascii="Arial" w:hAnsi="Arial" w:cs="Arial"/>
          <w:color w:val="000000"/>
          <w:sz w:val="24"/>
          <w:szCs w:val="24"/>
        </w:rPr>
        <w:t xml:space="preserve"> Постановление администрации города Бородино от 14.02.2018 № 67 «Об </w:t>
      </w:r>
      <w:r w:rsidRPr="00AB7B56">
        <w:rPr>
          <w:rStyle w:val="a3"/>
          <w:rFonts w:ascii="Arial" w:hAnsi="Arial" w:cs="Arial"/>
          <w:color w:val="000000"/>
          <w:sz w:val="24"/>
          <w:szCs w:val="24"/>
        </w:rPr>
        <w:t>утверждении Порядка предоставления и расходования бюджетных средств, предусмотренных на реализацию муниципальной программы «</w:t>
      </w:r>
      <w:r w:rsidRPr="00AB7B56">
        <w:rPr>
          <w:rFonts w:ascii="Arial" w:hAnsi="Arial" w:cs="Arial"/>
          <w:color w:val="000000"/>
          <w:sz w:val="24"/>
          <w:szCs w:val="24"/>
        </w:rPr>
        <w:t>Содействие развитию гражданского общества в городе Бородино».</w:t>
      </w:r>
    </w:p>
    <w:p w:rsidR="00E45AF9" w:rsidRPr="00AB7B56" w:rsidRDefault="00E45AF9">
      <w:pPr>
        <w:pStyle w:val="ab"/>
        <w:ind w:firstLine="708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tabs>
          <w:tab w:val="left" w:pos="426"/>
        </w:tabs>
        <w:spacing w:after="0" w:line="240" w:lineRule="auto"/>
        <w:ind w:firstLine="720"/>
        <w:jc w:val="center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8. Информация</w:t>
      </w:r>
    </w:p>
    <w:p w:rsidR="00E45AF9" w:rsidRPr="00AB7B56" w:rsidRDefault="00523C4C">
      <w:pPr>
        <w:pStyle w:val="aa"/>
        <w:tabs>
          <w:tab w:val="left" w:pos="426"/>
        </w:tabs>
        <w:spacing w:after="0" w:line="240" w:lineRule="auto"/>
        <w:ind w:left="0"/>
        <w:jc w:val="center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о распределении планируемых расходов программы</w:t>
      </w:r>
    </w:p>
    <w:p w:rsidR="00E45AF9" w:rsidRPr="00AB7B56" w:rsidRDefault="00523C4C">
      <w:pPr>
        <w:pStyle w:val="aa"/>
        <w:keepNext/>
        <w:tabs>
          <w:tab w:val="left" w:pos="1134"/>
          <w:tab w:val="left" w:pos="1418"/>
        </w:tabs>
        <w:spacing w:after="0" w:line="240" w:lineRule="auto"/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Информация о распределении планируемых расходов по программе с указанием главных распорядителей средств местного бюджета, а также по годам реализации представлена в приложении № 3.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en-US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9.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E45AF9" w:rsidRPr="00AB7B56" w:rsidRDefault="00E45AF9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</w:p>
    <w:p w:rsidR="00E45AF9" w:rsidRPr="00AB7B56" w:rsidRDefault="00E45AF9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276733" w:rsidRDefault="00276733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1</w:t>
      </w:r>
      <w:bookmarkStart w:id="5" w:name="__DdeLink__691_1197423996"/>
      <w:r w:rsidRPr="00AB7B56">
        <w:rPr>
          <w:rFonts w:ascii="Arial" w:hAnsi="Arial" w:cs="Arial"/>
          <w:b/>
          <w:bCs/>
          <w:sz w:val="24"/>
          <w:szCs w:val="24"/>
        </w:rPr>
        <w:t>0. Информация о ресурсном обеспечении и прогнозной оценке</w:t>
      </w:r>
    </w:p>
    <w:p w:rsidR="00E45AF9" w:rsidRPr="00AB7B56" w:rsidRDefault="00523C4C">
      <w:pPr>
        <w:widowControl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AB7B56">
        <w:rPr>
          <w:rFonts w:ascii="Arial" w:hAnsi="Arial" w:cs="Arial"/>
          <w:b/>
          <w:bCs/>
          <w:sz w:val="24"/>
          <w:szCs w:val="24"/>
        </w:rPr>
        <w:t>расходов на реализацию целей программы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Объем финансирования программы составит 21 076 614,</w:t>
      </w:r>
      <w:r w:rsidR="00AB7B56">
        <w:rPr>
          <w:rFonts w:ascii="Arial" w:hAnsi="Arial" w:cs="Arial"/>
          <w:sz w:val="24"/>
          <w:szCs w:val="24"/>
          <w:lang w:eastAsia="ar-SA"/>
        </w:rPr>
        <w:t xml:space="preserve"> </w:t>
      </w:r>
      <w:proofErr w:type="gramStart"/>
      <w:r w:rsidRPr="00AB7B56">
        <w:rPr>
          <w:rFonts w:ascii="Arial" w:hAnsi="Arial" w:cs="Arial"/>
          <w:sz w:val="24"/>
          <w:szCs w:val="24"/>
          <w:lang w:eastAsia="ar-SA"/>
        </w:rPr>
        <w:t>28</w:t>
      </w:r>
      <w:proofErr w:type="gramEnd"/>
      <w:r w:rsidRPr="00AB7B56">
        <w:rPr>
          <w:rFonts w:ascii="Arial" w:hAnsi="Arial" w:cs="Arial"/>
          <w:sz w:val="24"/>
          <w:szCs w:val="24"/>
          <w:lang w:eastAsia="ar-SA"/>
        </w:rPr>
        <w:t xml:space="preserve"> в том числе по годам реализации: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2014 году всего 3 007 577,76 рублей, в том числе средства местного бюджета 2 397 381,07, средства краевого бюджета 0,00 рублей, внебюджетные средства 610 196,69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2015 году всего 3 398 271,40 рублей, в том числе средства местного бюджета 2 488 504,89, средства краевого бюджета 0,00 рублей, внебюджетные средства 909 766,51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2016 году всего 3 217 451,73 рублей, в том числе средства местного бюджета 2 527 931,29, средства краевого бюджета 0,00 рублей, внебюджетные средства 689 520,44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2017 году всего 2</w:t>
      </w:r>
      <w:bookmarkStart w:id="6" w:name="__DdeLink__798_1523604232"/>
      <w:r w:rsidRPr="00AB7B56">
        <w:rPr>
          <w:rFonts w:ascii="Arial" w:hAnsi="Arial" w:cs="Arial"/>
          <w:sz w:val="24"/>
          <w:szCs w:val="24"/>
          <w:lang w:eastAsia="ar-SA"/>
        </w:rPr>
        <w:t> 775 498,1</w:t>
      </w:r>
      <w:bookmarkEnd w:id="6"/>
      <w:r w:rsidRPr="00AB7B56">
        <w:rPr>
          <w:rFonts w:ascii="Arial" w:hAnsi="Arial" w:cs="Arial"/>
          <w:sz w:val="24"/>
          <w:szCs w:val="24"/>
          <w:lang w:eastAsia="ar-SA"/>
        </w:rPr>
        <w:t>8 рублей, в том числе средства местного бюджета 2  775 498,18 средства краевого бюджета 0,00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2018 году всего 3</w:t>
      </w:r>
      <w:bookmarkStart w:id="7" w:name="__DdeLink__369_1779285823"/>
      <w:r w:rsidRPr="00AB7B56">
        <w:rPr>
          <w:rFonts w:ascii="Arial" w:hAnsi="Arial" w:cs="Arial"/>
          <w:sz w:val="24"/>
          <w:szCs w:val="24"/>
          <w:lang w:eastAsia="ar-SA"/>
        </w:rPr>
        <w:t> 102 623,07</w:t>
      </w:r>
      <w:bookmarkEnd w:id="7"/>
      <w:r w:rsidRPr="00AB7B56">
        <w:rPr>
          <w:rFonts w:ascii="Arial" w:hAnsi="Arial" w:cs="Arial"/>
          <w:sz w:val="24"/>
          <w:szCs w:val="24"/>
          <w:lang w:eastAsia="ar-SA"/>
        </w:rPr>
        <w:t xml:space="preserve"> рублей, в том числе средства местного бюджета </w:t>
      </w:r>
      <w:r w:rsidR="005238E3" w:rsidRPr="00AB7B56">
        <w:rPr>
          <w:rFonts w:ascii="Arial" w:hAnsi="Arial" w:cs="Arial"/>
          <w:sz w:val="24"/>
          <w:szCs w:val="24"/>
          <w:lang w:eastAsia="ar-SA"/>
        </w:rPr>
        <w:t>3 020 036,07, средства краевого бюджета 82 587,00</w:t>
      </w:r>
      <w:r w:rsidRPr="00AB7B56">
        <w:rPr>
          <w:rFonts w:ascii="Arial" w:hAnsi="Arial" w:cs="Arial"/>
          <w:sz w:val="24"/>
          <w:szCs w:val="24"/>
          <w:lang w:eastAsia="ar-SA"/>
        </w:rPr>
        <w:t xml:space="preserve">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2019 году всего 2 787 596,07 рублей, в том числе средства местного бюджета 2 787 596,07, средства краевого бюджета 0,00 рублей, внебюджетные средства 0,00 рублей;</w:t>
      </w:r>
    </w:p>
    <w:p w:rsidR="00E45AF9" w:rsidRPr="00AB7B56" w:rsidRDefault="00523C4C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  <w:lang w:eastAsia="ar-SA"/>
        </w:rPr>
        <w:t>в 2020 году всего 2 787 596,07 рублей, в том числе средства местного бюджета 2 </w:t>
      </w:r>
      <w:bookmarkEnd w:id="5"/>
      <w:r w:rsidRPr="00AB7B56">
        <w:rPr>
          <w:rFonts w:ascii="Arial" w:hAnsi="Arial" w:cs="Arial"/>
          <w:sz w:val="24"/>
          <w:szCs w:val="24"/>
          <w:lang w:eastAsia="ar-SA"/>
        </w:rPr>
        <w:t>787 596,07, средства краевого бюджета 0,00 рублей, внебюджетные средства 0,00 рублей.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Ресурсное обеспечени</w:t>
      </w:r>
      <w:r w:rsidR="00AB7B56">
        <w:rPr>
          <w:rFonts w:ascii="Arial" w:hAnsi="Arial" w:cs="Arial"/>
          <w:sz w:val="24"/>
          <w:szCs w:val="24"/>
        </w:rPr>
        <w:t>е</w:t>
      </w:r>
      <w:r w:rsidRPr="00AB7B56">
        <w:rPr>
          <w:rFonts w:ascii="Arial" w:hAnsi="Arial" w:cs="Arial"/>
          <w:sz w:val="24"/>
          <w:szCs w:val="24"/>
        </w:rPr>
        <w:t xml:space="preserve"> и прогнозной оценке расходов на реализацию целей Программы с учетом источников финансирования  приведены в приложении № 4 к Программе.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Основным направлением расходов программы является:</w:t>
      </w:r>
    </w:p>
    <w:p w:rsidR="00E45AF9" w:rsidRPr="00AB7B56" w:rsidRDefault="00523C4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B7B56">
        <w:rPr>
          <w:rFonts w:ascii="Arial" w:hAnsi="Arial" w:cs="Arial"/>
          <w:sz w:val="24"/>
          <w:szCs w:val="24"/>
        </w:rPr>
        <w:t>- обеспечение деятельности МКУ «Редакция газеты  «Бородинский вестник».</w:t>
      </w:r>
    </w:p>
    <w:p w:rsidR="00E45AF9" w:rsidRPr="00AB7B56" w:rsidRDefault="00E45AF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45AF9" w:rsidRPr="00AB7B56" w:rsidRDefault="00E45AF9">
      <w:pPr>
        <w:rPr>
          <w:rFonts w:ascii="Arial" w:hAnsi="Arial" w:cs="Arial"/>
          <w:sz w:val="24"/>
          <w:szCs w:val="24"/>
        </w:rPr>
      </w:pPr>
    </w:p>
    <w:p w:rsidR="00E45AF9" w:rsidRDefault="00E45AF9">
      <w:pPr>
        <w:sectPr w:rsidR="00E45AF9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tbl>
      <w:tblPr>
        <w:tblStyle w:val="af"/>
        <w:tblW w:w="14988" w:type="dxa"/>
        <w:tblInd w:w="-1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510"/>
        <w:gridCol w:w="1897"/>
        <w:gridCol w:w="1360"/>
        <w:gridCol w:w="1154"/>
        <w:gridCol w:w="1704"/>
        <w:gridCol w:w="1417"/>
        <w:gridCol w:w="919"/>
        <w:gridCol w:w="641"/>
        <w:gridCol w:w="708"/>
        <w:gridCol w:w="1191"/>
        <w:gridCol w:w="9"/>
        <w:gridCol w:w="1210"/>
        <w:gridCol w:w="62"/>
        <w:gridCol w:w="1072"/>
        <w:gridCol w:w="21"/>
        <w:gridCol w:w="1113"/>
      </w:tblGrid>
      <w:tr w:rsidR="00E45AF9" w:rsidTr="005238E3">
        <w:trPr>
          <w:trHeight w:val="1419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DA0D3D">
            <w:pPr>
              <w:spacing w:after="0" w:line="240" w:lineRule="auto"/>
              <w:jc w:val="right"/>
            </w:pPr>
            <w:r>
              <w:t>Приложение № 1</w:t>
            </w:r>
            <w:r>
              <w:br/>
              <w:t>к П</w:t>
            </w:r>
            <w:r w:rsidR="00523C4C">
              <w:t>аспорту муниципальной программы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</w:tc>
      </w:tr>
      <w:tr w:rsidR="00E45AF9" w:rsidTr="005238E3">
        <w:trPr>
          <w:trHeight w:val="750"/>
        </w:trPr>
        <w:tc>
          <w:tcPr>
            <w:tcW w:w="1498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45AF9" w:rsidRDefault="00E45AF9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Цели, целевые показатели, задачи, показатели результативности </w:t>
            </w:r>
          </w:p>
          <w:p w:rsidR="00E45AF9" w:rsidRDefault="00E45AF9">
            <w:pPr>
              <w:spacing w:after="0" w:line="240" w:lineRule="auto"/>
              <w:jc w:val="center"/>
            </w:pPr>
          </w:p>
        </w:tc>
      </w:tr>
      <w:tr w:rsidR="00E45AF9" w:rsidTr="00EA08B0">
        <w:trPr>
          <w:trHeight w:val="2031"/>
        </w:trPr>
        <w:tc>
          <w:tcPr>
            <w:tcW w:w="51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897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Цели, задачи, показатели </w:t>
            </w:r>
          </w:p>
        </w:tc>
        <w:tc>
          <w:tcPr>
            <w:tcW w:w="136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15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Вес показателя  </w:t>
            </w:r>
          </w:p>
        </w:tc>
        <w:tc>
          <w:tcPr>
            <w:tcW w:w="1704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 информации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Год, предшествующий реализации муниципальной программы</w:t>
            </w:r>
          </w:p>
        </w:tc>
        <w:tc>
          <w:tcPr>
            <w:tcW w:w="2268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 финансовый год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 финансовый год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Первый год планового периода 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Второй год планового периода</w:t>
            </w:r>
          </w:p>
        </w:tc>
      </w:tr>
      <w:tr w:rsidR="00E45AF9" w:rsidTr="00EA08B0">
        <w:trPr>
          <w:trHeight w:val="291"/>
        </w:trPr>
        <w:tc>
          <w:tcPr>
            <w:tcW w:w="51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97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6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5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  <w:p w:rsidR="00E45AF9" w:rsidRDefault="00E45AF9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19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 w:rsidR="00E45AF9" w:rsidTr="00887AC6">
        <w:trPr>
          <w:trHeight w:val="675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Цель: Создание условий для дальнейшего развития гражданского общества, повышение социальной активности населения, создание условий для прозрачной деятельности органов местного самоуправления</w:t>
            </w:r>
          </w:p>
        </w:tc>
      </w:tr>
      <w:tr w:rsidR="00E45AF9" w:rsidTr="00EA08B0">
        <w:trPr>
          <w:trHeight w:val="1734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социологический опрос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3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A4E02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4A4E0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E45AF9" w:rsidTr="00EA08B0">
        <w:trPr>
          <w:trHeight w:val="112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подписчиков,  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  <w:tr w:rsidR="00523C4C" w:rsidTr="00887AC6">
        <w:trPr>
          <w:trHeight w:val="570"/>
        </w:trPr>
        <w:tc>
          <w:tcPr>
            <w:tcW w:w="14988" w:type="dxa"/>
            <w:gridSpan w:val="16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</w:p>
          <w:p w:rsidR="00523C4C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1.   Обеспечение жителей города Бородино достоверной социально значимой информацией</w:t>
            </w:r>
          </w:p>
        </w:tc>
      </w:tr>
      <w:tr w:rsidR="00E45AF9" w:rsidTr="00EA08B0">
        <w:trPr>
          <w:trHeight w:val="204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важнейших общественно-политических, социально-культурных событий  и работы ЖКХ в городе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38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социальной рекламы в средствах массовой коммуникации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объявлений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70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A08B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</w:tr>
      <w:tr w:rsidR="00E45AF9" w:rsidTr="005238E3">
        <w:trPr>
          <w:trHeight w:val="615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Задача 2. Создание условий для получения гражданами и организациями информации о деятельности и решениях органов местного самоуправления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1710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оперативного освещения в СМИ о деятельности органов исполнительной и представительной властей города Бородино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экз.</w:t>
            </w:r>
            <w:r>
              <w:rPr>
                <w:sz w:val="20"/>
                <w:szCs w:val="20"/>
              </w:rPr>
              <w:br/>
              <w:t>совокупи</w:t>
            </w:r>
            <w:r>
              <w:rPr>
                <w:sz w:val="20"/>
                <w:szCs w:val="20"/>
              </w:rPr>
              <w:br/>
            </w:r>
            <w:proofErr w:type="gramStart"/>
            <w:r>
              <w:rPr>
                <w:sz w:val="20"/>
                <w:szCs w:val="20"/>
              </w:rPr>
              <w:t>ого</w:t>
            </w:r>
            <w:proofErr w:type="gramEnd"/>
            <w:r>
              <w:rPr>
                <w:sz w:val="20"/>
                <w:szCs w:val="20"/>
              </w:rPr>
              <w:br/>
              <w:t>тиража,</w:t>
            </w:r>
            <w:r>
              <w:rPr>
                <w:sz w:val="20"/>
                <w:szCs w:val="20"/>
              </w:rPr>
              <w:br/>
              <w:t>тыс.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отпечатанный в типографии тираж газеты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</w:tr>
      <w:tr w:rsidR="00E45AF9" w:rsidTr="00EA08B0">
        <w:trPr>
          <w:trHeight w:val="1515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распространения информации о деятельности органов местного самоуправления в печатных изданиях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материалов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журнал регистрации вышедших материалов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A08B0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A08B0">
              <w:rPr>
                <w:sz w:val="20"/>
                <w:szCs w:val="20"/>
              </w:rPr>
              <w:t>80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</w:tr>
      <w:tr w:rsidR="00E45AF9" w:rsidTr="005238E3">
        <w:trPr>
          <w:trHeight w:val="480"/>
        </w:trPr>
        <w:tc>
          <w:tcPr>
            <w:tcW w:w="11510" w:type="dxa"/>
            <w:gridSpan w:val="11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Задача 3.  Повышение качества издания газеты и осуществление издательской деятельности         </w:t>
            </w:r>
          </w:p>
        </w:tc>
        <w:tc>
          <w:tcPr>
            <w:tcW w:w="3478" w:type="dxa"/>
            <w:gridSpan w:val="5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45AF9" w:rsidTr="00EA08B0">
        <w:trPr>
          <w:trHeight w:val="907"/>
        </w:trPr>
        <w:tc>
          <w:tcPr>
            <w:tcW w:w="51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1897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подписчиков газеты</w:t>
            </w:r>
          </w:p>
        </w:tc>
        <w:tc>
          <w:tcPr>
            <w:tcW w:w="13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 в год</w:t>
            </w:r>
          </w:p>
        </w:tc>
        <w:tc>
          <w:tcPr>
            <w:tcW w:w="11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70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годовой отчет о реализации программы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196523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91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64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E45AF9" w:rsidRDefault="00E45A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9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281" w:type="dxa"/>
            <w:gridSpan w:val="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093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11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</w:tr>
    </w:tbl>
    <w:p w:rsidR="00E45AF9" w:rsidRDefault="00E45AF9"/>
    <w:p w:rsidR="00E45AF9" w:rsidRDefault="00E45AF9"/>
    <w:tbl>
      <w:tblPr>
        <w:tblStyle w:val="af"/>
        <w:tblW w:w="16005" w:type="dxa"/>
        <w:tblInd w:w="-333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405"/>
        <w:gridCol w:w="496"/>
        <w:gridCol w:w="929"/>
        <w:gridCol w:w="733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85"/>
      </w:tblGrid>
      <w:tr w:rsidR="00DA0D3D" w:rsidRPr="00DA0D3D" w:rsidTr="00DA0D3D">
        <w:trPr>
          <w:trHeight w:val="166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Приложение № 2 </w:t>
            </w:r>
            <w:r w:rsidRPr="00DA0D3D">
              <w:rPr>
                <w:rFonts w:ascii="Arial" w:hAnsi="Arial" w:cs="Arial"/>
                <w:sz w:val="20"/>
                <w:szCs w:val="20"/>
              </w:rPr>
              <w:br/>
              <w:t xml:space="preserve">к Паспорту муниципальной программы </w:t>
            </w:r>
          </w:p>
          <w:p w:rsidR="00DA0D3D" w:rsidRPr="00DA0D3D" w:rsidRDefault="00DA0D3D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"Содействие развитию гражданского общества в городе Бородино"</w:t>
            </w:r>
          </w:p>
        </w:tc>
      </w:tr>
      <w:tr w:rsidR="00DA0D3D" w:rsidRPr="00DA0D3D" w:rsidTr="00DA0D3D">
        <w:trPr>
          <w:trHeight w:val="525"/>
        </w:trPr>
        <w:tc>
          <w:tcPr>
            <w:tcW w:w="9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10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Целевые показатели на долгосрочный период</w:t>
            </w:r>
          </w:p>
        </w:tc>
      </w:tr>
      <w:tr w:rsidR="00756219" w:rsidRPr="00DA0D3D" w:rsidTr="00756219">
        <w:trPr>
          <w:trHeight w:val="2715"/>
        </w:trPr>
        <w:tc>
          <w:tcPr>
            <w:tcW w:w="405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DA0D3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DA0D3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425" w:type="dxa"/>
            <w:gridSpan w:val="2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Цель, целевые показатели</w:t>
            </w:r>
          </w:p>
        </w:tc>
        <w:tc>
          <w:tcPr>
            <w:tcW w:w="73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Год, предшествующий реализации  муниципальной программы</w:t>
            </w:r>
          </w:p>
        </w:tc>
        <w:tc>
          <w:tcPr>
            <w:tcW w:w="2127" w:type="dxa"/>
            <w:gridSpan w:val="3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Годы начала действия муниципальной программы</w:t>
            </w:r>
          </w:p>
        </w:tc>
        <w:tc>
          <w:tcPr>
            <w:tcW w:w="7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Отчетный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Текущий финансовый год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756219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6219">
              <w:rPr>
                <w:rFonts w:ascii="Arial" w:hAnsi="Arial" w:cs="Arial"/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417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Плановый период</w:t>
            </w:r>
          </w:p>
        </w:tc>
        <w:tc>
          <w:tcPr>
            <w:tcW w:w="7064" w:type="dxa"/>
            <w:gridSpan w:val="10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Долгосрочный период по годам</w:t>
            </w:r>
          </w:p>
        </w:tc>
      </w:tr>
      <w:tr w:rsidR="00756219" w:rsidRPr="00DA0D3D" w:rsidTr="005238E3">
        <w:trPr>
          <w:trHeight w:val="1540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gridSpan w:val="3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первый год планового периода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 xml:space="preserve">второй год планового периода 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2026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2027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2029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2030</w:t>
            </w:r>
          </w:p>
        </w:tc>
      </w:tr>
      <w:tr w:rsidR="00756219" w:rsidRPr="00DA0D3D" w:rsidTr="00756219">
        <w:trPr>
          <w:trHeight w:val="555"/>
        </w:trPr>
        <w:tc>
          <w:tcPr>
            <w:tcW w:w="405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gridSpan w:val="2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 w:rsidP="00DA0D3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2014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2017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0D3D" w:rsidRPr="00DA0D3D" w:rsidTr="00AB7B56">
        <w:trPr>
          <w:trHeight w:val="1230"/>
        </w:trPr>
        <w:tc>
          <w:tcPr>
            <w:tcW w:w="16005" w:type="dxa"/>
            <w:gridSpan w:val="23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A0D3D">
              <w:rPr>
                <w:rFonts w:ascii="Arial" w:hAnsi="Arial" w:cs="Arial"/>
                <w:b/>
                <w:bCs/>
                <w:sz w:val="20"/>
                <w:szCs w:val="20"/>
              </w:rPr>
              <w:t>Цель: Создание условий для дальнейшего развития гражданского общества, повышения социальной активности населения, создание условий для прозрачности деятельности органов местного самоуправления</w:t>
            </w:r>
          </w:p>
        </w:tc>
      </w:tr>
      <w:tr w:rsidR="00756219" w:rsidRPr="00DA0D3D" w:rsidTr="00756219">
        <w:trPr>
          <w:trHeight w:val="306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Уровень удовлетворенности населения города Бородино информационной открытостью органов местного самоуправления  (% от числа опрошенных)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</w:t>
            </w:r>
            <w:r w:rsidR="00EA08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5238E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A08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756219" w:rsidRPr="00DA0D3D" w:rsidTr="00756219">
        <w:trPr>
          <w:trHeight w:val="2070"/>
        </w:trPr>
        <w:tc>
          <w:tcPr>
            <w:tcW w:w="4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5" w:type="dxa"/>
            <w:gridSpan w:val="2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 xml:space="preserve">Повышение качества издания газеты и осуществление издательской деятельности         </w:t>
            </w:r>
          </w:p>
        </w:tc>
        <w:tc>
          <w:tcPr>
            <w:tcW w:w="73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0D3D">
              <w:rPr>
                <w:rFonts w:ascii="Arial" w:hAnsi="Arial" w:cs="Arial"/>
                <w:sz w:val="20"/>
                <w:szCs w:val="20"/>
              </w:rPr>
              <w:t>количество подписчиков, чел в год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70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  <w:tc>
          <w:tcPr>
            <w:tcW w:w="6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DA0D3D" w:rsidRPr="00DA0D3D" w:rsidRDefault="00DA0D3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DA0D3D">
              <w:rPr>
                <w:rFonts w:ascii="Arial" w:hAnsi="Arial" w:cs="Arial"/>
                <w:sz w:val="18"/>
                <w:szCs w:val="18"/>
              </w:rPr>
              <w:t>1000</w:t>
            </w:r>
          </w:p>
        </w:tc>
      </w:tr>
    </w:tbl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Pr="00DA0D3D" w:rsidRDefault="00E45AF9">
      <w:pPr>
        <w:rPr>
          <w:rFonts w:ascii="Arial" w:hAnsi="Arial" w:cs="Arial"/>
          <w:sz w:val="20"/>
          <w:szCs w:val="20"/>
        </w:rPr>
      </w:pPr>
    </w:p>
    <w:p w:rsidR="00E45AF9" w:rsidRDefault="00E45AF9"/>
    <w:p w:rsidR="00E45AF9" w:rsidRDefault="00E45AF9"/>
    <w:p w:rsidR="00E45AF9" w:rsidRDefault="00E45AF9"/>
    <w:tbl>
      <w:tblPr>
        <w:tblStyle w:val="af"/>
        <w:tblW w:w="15134" w:type="dxa"/>
        <w:tblInd w:w="-15" w:type="dxa"/>
        <w:tblLayout w:type="fixed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1791"/>
        <w:gridCol w:w="1840"/>
        <w:gridCol w:w="1690"/>
        <w:gridCol w:w="660"/>
        <w:gridCol w:w="676"/>
        <w:gridCol w:w="1399"/>
        <w:gridCol w:w="605"/>
        <w:gridCol w:w="1663"/>
        <w:gridCol w:w="1701"/>
        <w:gridCol w:w="1555"/>
        <w:gridCol w:w="1554"/>
      </w:tblGrid>
      <w:tr w:rsidR="00E45AF9" w:rsidTr="001449E4">
        <w:trPr>
          <w:trHeight w:val="1590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5AF9" w:rsidRDefault="00E45AF9">
            <w:pPr>
              <w:spacing w:after="0" w:line="240" w:lineRule="auto"/>
              <w:jc w:val="right"/>
            </w:pPr>
          </w:p>
          <w:p w:rsidR="00E45AF9" w:rsidRDefault="00523C4C">
            <w:pPr>
              <w:spacing w:after="0" w:line="240" w:lineRule="auto"/>
              <w:jc w:val="right"/>
            </w:pPr>
            <w:r>
              <w:t xml:space="preserve">Приложение № 4 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 xml:space="preserve">к муниципальной программе  </w:t>
            </w:r>
          </w:p>
          <w:p w:rsidR="00E45AF9" w:rsidRDefault="00523C4C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E45AF9" w:rsidRDefault="00E45AF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5AF9" w:rsidRDefault="00E45AF9">
            <w:pPr>
              <w:spacing w:after="0" w:line="240" w:lineRule="auto"/>
              <w:jc w:val="right"/>
              <w:rPr>
                <w:rFonts w:cs="Times New Roman"/>
              </w:rPr>
            </w:pPr>
          </w:p>
          <w:p w:rsidR="00E45AF9" w:rsidRPr="001449E4" w:rsidRDefault="00523C4C">
            <w:pPr>
              <w:spacing w:after="0" w:line="240" w:lineRule="auto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1449E4">
              <w:rPr>
                <w:rFonts w:ascii="Arial" w:hAnsi="Arial" w:cs="Times New Roman"/>
                <w:b/>
                <w:sz w:val="24"/>
                <w:szCs w:val="24"/>
              </w:rPr>
              <w:t xml:space="preserve">Распределение планируемых расходов за счет средств муниципального бюджета по мероприятиям и подпрограммам муниципальной программы </w:t>
            </w:r>
          </w:p>
          <w:p w:rsidR="00E45AF9" w:rsidRDefault="00E45AF9">
            <w:pPr>
              <w:spacing w:after="0" w:line="240" w:lineRule="auto"/>
              <w:jc w:val="right"/>
            </w:pPr>
          </w:p>
        </w:tc>
      </w:tr>
      <w:tr w:rsidR="00E45AF9" w:rsidTr="001449E4">
        <w:trPr>
          <w:trHeight w:val="1395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(муниципальная программа, подпрограмма) 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Наименование муниципальной программы, подпрограммы </w:t>
            </w: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Наименование ГРБС</w:t>
            </w:r>
          </w:p>
        </w:tc>
        <w:tc>
          <w:tcPr>
            <w:tcW w:w="3340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Код бюджетной классификации</w:t>
            </w:r>
          </w:p>
        </w:tc>
        <w:tc>
          <w:tcPr>
            <w:tcW w:w="6473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6F057E" w:rsidRDefault="00523C4C">
            <w:pPr>
              <w:spacing w:after="0" w:line="240" w:lineRule="auto"/>
              <w:jc w:val="center"/>
            </w:pPr>
            <w:r>
              <w:t>Расходы</w:t>
            </w:r>
          </w:p>
          <w:p w:rsidR="00E45AF9" w:rsidRDefault="006F057E">
            <w:pPr>
              <w:spacing w:after="0" w:line="240" w:lineRule="auto"/>
              <w:jc w:val="center"/>
            </w:pPr>
            <w:r>
              <w:t xml:space="preserve"> (рублей</w:t>
            </w:r>
            <w:r w:rsidR="00523C4C">
              <w:t>), годы</w:t>
            </w:r>
          </w:p>
        </w:tc>
      </w:tr>
      <w:tr w:rsidR="001449E4" w:rsidTr="001449E4">
        <w:trPr>
          <w:trHeight w:val="1431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ГРБС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proofErr w:type="spellStart"/>
            <w:r>
              <w:t>РзПр</w:t>
            </w:r>
            <w:proofErr w:type="spellEnd"/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ЦСР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ВР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очередной финансовый год</w:t>
            </w:r>
          </w:p>
          <w:p w:rsidR="001449E4" w:rsidRDefault="001449E4" w:rsidP="00AB7B56">
            <w:pPr>
              <w:jc w:val="center"/>
            </w:pPr>
            <w:r>
              <w:t>2018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первый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2019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второй год планового периода</w:t>
            </w:r>
          </w:p>
          <w:p w:rsidR="001449E4" w:rsidRDefault="001449E4" w:rsidP="00AB7B56">
            <w:pPr>
              <w:jc w:val="center"/>
            </w:pPr>
            <w:r>
              <w:t>2020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jc w:val="center"/>
            </w:pPr>
            <w:r>
              <w:t>Итого на период</w:t>
            </w:r>
          </w:p>
        </w:tc>
      </w:tr>
      <w:tr w:rsidR="00E45AF9" w:rsidTr="006F057E">
        <w:trPr>
          <w:trHeight w:val="1409"/>
        </w:trPr>
        <w:tc>
          <w:tcPr>
            <w:tcW w:w="1791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rPr>
                <w:b/>
                <w:bCs/>
              </w:rPr>
              <w:t>Муниципальная программа</w:t>
            </w:r>
          </w:p>
        </w:tc>
        <w:tc>
          <w:tcPr>
            <w:tcW w:w="184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"Содействие развитию гражданского общества в городе Бородино"</w:t>
            </w:r>
          </w:p>
        </w:tc>
        <w:tc>
          <w:tcPr>
            <w:tcW w:w="169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rPr>
                <w:b/>
                <w:bCs/>
              </w:rPr>
              <w:t>всего расходные обязательства по программе</w:t>
            </w: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rPr>
                <w:b/>
                <w:bCs/>
              </w:rPr>
              <w:t xml:space="preserve">3 102 623,07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2 787 596,07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2 787 596,07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bookmarkStart w:id="8" w:name="__DdeLink__3308_1767340182"/>
            <w:r>
              <w:rPr>
                <w:b/>
                <w:bCs/>
              </w:rPr>
              <w:t>8 677 815,21</w:t>
            </w:r>
            <w:bookmarkEnd w:id="8"/>
          </w:p>
        </w:tc>
      </w:tr>
      <w:tr w:rsidR="001449E4" w:rsidTr="006F057E">
        <w:trPr>
          <w:trHeight w:val="284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6F057E" w:rsidRDefault="006F057E" w:rsidP="006F057E">
            <w:pPr>
              <w:spacing w:after="0" w:line="240" w:lineRule="auto"/>
            </w:pPr>
            <w:r>
              <w:t>в том числе по ГРБС:</w:t>
            </w:r>
          </w:p>
          <w:p w:rsidR="001449E4" w:rsidRDefault="001449E4" w:rsidP="00AB7B56"/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х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highlight w:val="yellow"/>
              </w:rPr>
            </w:pPr>
            <w:r w:rsidRPr="006F057E">
              <w:rPr>
                <w:b/>
                <w:bCs/>
              </w:rPr>
              <w:t xml:space="preserve">3 102 623,07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1449E4">
            <w:pPr>
              <w:spacing w:after="0" w:line="240" w:lineRule="auto"/>
              <w:rPr>
                <w:b/>
                <w:bCs/>
              </w:rPr>
            </w:pPr>
            <w:r w:rsidRPr="006F057E">
              <w:rPr>
                <w:b/>
                <w:bCs/>
              </w:rPr>
              <w:t xml:space="preserve">2 787 596,07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1449E4">
            <w:pPr>
              <w:spacing w:after="0" w:line="240" w:lineRule="auto"/>
              <w:rPr>
                <w:b/>
                <w:bCs/>
              </w:rPr>
            </w:pPr>
            <w:r w:rsidRPr="006F057E">
              <w:rPr>
                <w:b/>
                <w:bCs/>
              </w:rPr>
              <w:t xml:space="preserve">2 787 596,07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6F057E" w:rsidRDefault="001449E4">
            <w:pPr>
              <w:spacing w:after="0" w:line="240" w:lineRule="auto"/>
            </w:pPr>
            <w:r w:rsidRPr="006F057E">
              <w:rPr>
                <w:b/>
                <w:bCs/>
              </w:rPr>
              <w:t xml:space="preserve">8 677 815,21  </w:t>
            </w:r>
          </w:p>
        </w:tc>
      </w:tr>
      <w:tr w:rsidR="001449E4" w:rsidTr="006F057E">
        <w:trPr>
          <w:trHeight w:val="407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1 639 322,16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1 639 322,16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1 639 322,16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4 917 966,48  </w:t>
            </w:r>
          </w:p>
        </w:tc>
      </w:tr>
      <w:tr w:rsidR="001449E4" w:rsidTr="006F057E">
        <w:trPr>
          <w:trHeight w:val="409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495 075,29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495 075,29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495 075,29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1 485 225,87  </w:t>
            </w:r>
          </w:p>
        </w:tc>
      </w:tr>
      <w:tr w:rsidR="001449E4" w:rsidTr="006F057E">
        <w:trPr>
          <w:trHeight w:val="415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244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884 358,62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651 918,62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651 918,62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rPr>
                <w:b/>
                <w:bCs/>
              </w:rPr>
              <w:t>2 188 195,86</w:t>
            </w:r>
          </w:p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  <w:p w:rsidR="001449E4" w:rsidRDefault="001449E4">
            <w:pPr>
              <w:spacing w:after="0" w:line="240" w:lineRule="auto"/>
            </w:pPr>
          </w:p>
        </w:tc>
      </w:tr>
      <w:tr w:rsidR="001449E4" w:rsidTr="006F057E">
        <w:trPr>
          <w:trHeight w:val="596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1310092010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>853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1 280,00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1 280,00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  <w:r>
              <w:t xml:space="preserve">1 280,00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3 840,00  </w:t>
            </w:r>
          </w:p>
        </w:tc>
      </w:tr>
      <w:tr w:rsidR="001449E4" w:rsidTr="006F057E">
        <w:trPr>
          <w:trHeight w:val="420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111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63 430,88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0,00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0,00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  <w:rPr>
                <w:b/>
                <w:bCs/>
              </w:rPr>
            </w:pPr>
            <w:r w:rsidRPr="00DA0D3D">
              <w:rPr>
                <w:b/>
                <w:bCs/>
              </w:rPr>
              <w:t xml:space="preserve">63 430,88  </w:t>
            </w:r>
          </w:p>
        </w:tc>
      </w:tr>
      <w:tr w:rsidR="001449E4" w:rsidTr="001449E4">
        <w:trPr>
          <w:trHeight w:val="506"/>
        </w:trPr>
        <w:tc>
          <w:tcPr>
            <w:tcW w:w="1791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4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1690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Default="001449E4">
            <w:pPr>
              <w:spacing w:after="0" w:line="240" w:lineRule="auto"/>
            </w:pPr>
          </w:p>
        </w:tc>
        <w:tc>
          <w:tcPr>
            <w:tcW w:w="660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012</w:t>
            </w:r>
          </w:p>
        </w:tc>
        <w:tc>
          <w:tcPr>
            <w:tcW w:w="676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1202</w:t>
            </w:r>
          </w:p>
        </w:tc>
        <w:tc>
          <w:tcPr>
            <w:tcW w:w="1399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1310010470</w:t>
            </w:r>
          </w:p>
        </w:tc>
        <w:tc>
          <w:tcPr>
            <w:tcW w:w="60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>119</w:t>
            </w:r>
          </w:p>
        </w:tc>
        <w:tc>
          <w:tcPr>
            <w:tcW w:w="166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19 156,12 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0,00  </w:t>
            </w:r>
          </w:p>
        </w:tc>
        <w:tc>
          <w:tcPr>
            <w:tcW w:w="155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</w:pPr>
            <w:r w:rsidRPr="00DA0D3D">
              <w:t xml:space="preserve">0,00  </w:t>
            </w:r>
          </w:p>
        </w:tc>
        <w:tc>
          <w:tcPr>
            <w:tcW w:w="1554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1449E4" w:rsidRPr="00DA0D3D" w:rsidRDefault="001449E4">
            <w:pPr>
              <w:spacing w:after="0" w:line="240" w:lineRule="auto"/>
              <w:rPr>
                <w:b/>
                <w:bCs/>
              </w:rPr>
            </w:pPr>
            <w:r w:rsidRPr="00DA0D3D">
              <w:rPr>
                <w:b/>
                <w:bCs/>
              </w:rPr>
              <w:t xml:space="preserve">19 156,12  </w:t>
            </w:r>
          </w:p>
        </w:tc>
      </w:tr>
    </w:tbl>
    <w:p w:rsidR="006F057E" w:rsidRDefault="006F057E"/>
    <w:p w:rsidR="006F057E" w:rsidRDefault="006F057E"/>
    <w:tbl>
      <w:tblPr>
        <w:tblStyle w:val="af"/>
        <w:tblW w:w="14910" w:type="dxa"/>
        <w:tblInd w:w="-15" w:type="dxa"/>
        <w:tblCellMar>
          <w:top w:w="98" w:type="dxa"/>
          <w:left w:w="103" w:type="dxa"/>
          <w:bottom w:w="98" w:type="dxa"/>
          <w:right w:w="98" w:type="dxa"/>
        </w:tblCellMar>
        <w:tblLook w:val="04A0" w:firstRow="1" w:lastRow="0" w:firstColumn="1" w:lastColumn="0" w:noHBand="0" w:noVBand="1"/>
      </w:tblPr>
      <w:tblGrid>
        <w:gridCol w:w="2063"/>
        <w:gridCol w:w="3008"/>
        <w:gridCol w:w="2418"/>
        <w:gridCol w:w="1701"/>
        <w:gridCol w:w="1843"/>
        <w:gridCol w:w="1985"/>
        <w:gridCol w:w="1892"/>
      </w:tblGrid>
      <w:tr w:rsidR="00E45AF9" w:rsidTr="00887AC6">
        <w:trPr>
          <w:trHeight w:val="2604"/>
        </w:trPr>
        <w:tc>
          <w:tcPr>
            <w:tcW w:w="149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12629" w:rsidRDefault="00B12629">
            <w:pPr>
              <w:spacing w:after="0" w:line="240" w:lineRule="auto"/>
            </w:pP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>Приложение № 5</w:t>
            </w:r>
          </w:p>
          <w:p w:rsidR="00E45AF9" w:rsidRDefault="00523C4C" w:rsidP="00887AC6">
            <w:pPr>
              <w:spacing w:after="0" w:line="240" w:lineRule="auto"/>
              <w:jc w:val="right"/>
            </w:pPr>
            <w:r>
              <w:t xml:space="preserve">к муниципальной программе </w:t>
            </w:r>
          </w:p>
          <w:p w:rsidR="00887AC6" w:rsidRDefault="00523C4C" w:rsidP="00887AC6">
            <w:pPr>
              <w:spacing w:after="0" w:line="240" w:lineRule="auto"/>
              <w:jc w:val="right"/>
            </w:pPr>
            <w:r>
              <w:t>"Содействие развитию гражданского общества в городе Бородино"</w:t>
            </w:r>
          </w:p>
          <w:p w:rsidR="00887AC6" w:rsidRDefault="00887AC6" w:rsidP="00887AC6">
            <w:pPr>
              <w:spacing w:after="0" w:line="240" w:lineRule="auto"/>
              <w:jc w:val="right"/>
            </w:pPr>
          </w:p>
          <w:p w:rsidR="00E45AF9" w:rsidRDefault="00887AC6" w:rsidP="00523C4C">
            <w:pPr>
              <w:jc w:val="center"/>
            </w:pPr>
            <w:r>
              <w:rPr>
                <w:b/>
                <w:bCs/>
              </w:rPr>
              <w:t>Ресурсное обеспечение и прогнозная оценка расходов на реализацию целей муниципальной  программы "Содействие развитию гражданского общества в городе Бородино"</w:t>
            </w:r>
            <w:r>
              <w:rPr>
                <w:b/>
                <w:bCs/>
              </w:rPr>
              <w:br/>
              <w:t xml:space="preserve">  с учетом источников финансирования, в том числе по уровням бюджетной системы</w:t>
            </w:r>
          </w:p>
        </w:tc>
      </w:tr>
      <w:tr w:rsidR="00E45AF9" w:rsidTr="00887AC6">
        <w:trPr>
          <w:trHeight w:val="59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</w:pPr>
            <w:r>
              <w:t xml:space="preserve">Статус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 xml:space="preserve">Наименование муниципальной программы, подпрограммы  </w:t>
            </w:r>
          </w:p>
        </w:tc>
        <w:tc>
          <w:tcPr>
            <w:tcW w:w="241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>Источники финансирования ответственных исполнителей, соисполнителей</w:t>
            </w:r>
          </w:p>
        </w:tc>
        <w:tc>
          <w:tcPr>
            <w:tcW w:w="7421" w:type="dxa"/>
            <w:gridSpan w:val="4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887AC6" w:rsidRDefault="00523C4C">
            <w:pPr>
              <w:spacing w:after="0" w:line="240" w:lineRule="auto"/>
              <w:jc w:val="center"/>
            </w:pPr>
            <w:r>
              <w:t>Оценка расходов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 xml:space="preserve"> (рублей), годы</w:t>
            </w:r>
          </w:p>
        </w:tc>
      </w:tr>
      <w:tr w:rsidR="00E45AF9" w:rsidTr="00887AC6">
        <w:trPr>
          <w:trHeight w:val="134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241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E45AF9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о</w:t>
            </w:r>
            <w:r w:rsidR="00523C4C">
              <w:t>чередной финансовый год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2018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п</w:t>
            </w:r>
            <w:r w:rsidR="00523C4C">
              <w:t xml:space="preserve">ервый год планового периода 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887AC6">
            <w:pPr>
              <w:spacing w:after="0" w:line="240" w:lineRule="auto"/>
              <w:jc w:val="center"/>
            </w:pPr>
            <w:r>
              <w:t>в</w:t>
            </w:r>
            <w:r w:rsidR="00523C4C">
              <w:t>торой год планового периода</w:t>
            </w:r>
          </w:p>
          <w:p w:rsidR="00E45AF9" w:rsidRDefault="00523C4C">
            <w:pPr>
              <w:spacing w:after="0" w:line="240" w:lineRule="auto"/>
              <w:jc w:val="center"/>
            </w:pPr>
            <w:r>
              <w:t>2020</w:t>
            </w:r>
          </w:p>
          <w:p w:rsidR="00E45AF9" w:rsidRDefault="00E45AF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E45AF9" w:rsidRDefault="00523C4C">
            <w:pPr>
              <w:spacing w:after="0" w:line="240" w:lineRule="auto"/>
              <w:jc w:val="center"/>
            </w:pPr>
            <w:r>
              <w:t xml:space="preserve">Итого на период </w:t>
            </w:r>
          </w:p>
        </w:tc>
      </w:tr>
      <w:tr w:rsidR="00B12629" w:rsidTr="00887AC6">
        <w:trPr>
          <w:trHeight w:val="510"/>
        </w:trPr>
        <w:tc>
          <w:tcPr>
            <w:tcW w:w="2063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</w:p>
        </w:tc>
        <w:tc>
          <w:tcPr>
            <w:tcW w:w="3008" w:type="dxa"/>
            <w:vMerge w:val="restart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jc w:val="center"/>
            </w:pPr>
            <w:r>
              <w:rPr>
                <w:b/>
                <w:bCs/>
              </w:rPr>
              <w:t>«Содействие развитию гражданского общества в городе Бородино»</w:t>
            </w: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Всего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rPr>
                <w:b/>
                <w:bCs/>
              </w:rPr>
              <w:t>3 102 623, 07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rPr>
                <w:b/>
                <w:bCs/>
              </w:rPr>
              <w:t>8 677 815,21</w:t>
            </w:r>
          </w:p>
        </w:tc>
      </w:tr>
      <w:tr w:rsidR="00B12629" w:rsidTr="00887AC6">
        <w:trPr>
          <w:trHeight w:val="47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</w:tr>
      <w:tr w:rsidR="00B12629" w:rsidTr="00887AC6">
        <w:trPr>
          <w:trHeight w:val="498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федеральный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12629" w:rsidTr="00887AC6">
        <w:trPr>
          <w:trHeight w:val="510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краевой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82 587,00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0,00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82 587,00</w:t>
            </w:r>
          </w:p>
        </w:tc>
      </w:tr>
      <w:tr w:rsidR="00B12629" w:rsidTr="00887AC6">
        <w:trPr>
          <w:trHeight w:val="499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местный бюджет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rPr>
                <w:b/>
                <w:bCs/>
              </w:rPr>
              <w:t>3 020 036, 07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2 787 596,07</w:t>
            </w:r>
          </w:p>
          <w:p w:rsidR="00B12629" w:rsidRDefault="00B12629">
            <w:pPr>
              <w:spacing w:after="0" w:line="240" w:lineRule="auto"/>
            </w:pP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Pr="001449E4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="001449E4">
              <w:rPr>
                <w:b/>
                <w:bCs/>
              </w:rPr>
              <w:t> 595 228,21</w:t>
            </w:r>
          </w:p>
        </w:tc>
      </w:tr>
      <w:tr w:rsidR="00B12629" w:rsidTr="00887AC6">
        <w:trPr>
          <w:trHeight w:val="535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  <w:tr w:rsidR="00B12629" w:rsidTr="00887AC6">
        <w:trPr>
          <w:trHeight w:val="543"/>
        </w:trPr>
        <w:tc>
          <w:tcPr>
            <w:tcW w:w="2063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</w:p>
        </w:tc>
        <w:tc>
          <w:tcPr>
            <w:tcW w:w="3008" w:type="dxa"/>
            <w:vMerge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2418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</w:pPr>
            <w:r>
              <w:t>юридические лица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43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1892" w:type="dxa"/>
            <w:shd w:val="clear" w:color="auto" w:fill="auto"/>
            <w:tcMar>
              <w:top w:w="0" w:type="dxa"/>
              <w:left w:w="88" w:type="dxa"/>
              <w:bottom w:w="0" w:type="dxa"/>
              <w:right w:w="108" w:type="dxa"/>
            </w:tcMar>
          </w:tcPr>
          <w:p w:rsidR="00B12629" w:rsidRDefault="00B12629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</w:tr>
    </w:tbl>
    <w:p w:rsidR="00E45AF9" w:rsidRPr="00887AC6" w:rsidRDefault="00E45AF9" w:rsidP="00887AC6"/>
    <w:sectPr w:rsidR="00E45AF9" w:rsidRPr="00887AC6" w:rsidSect="006F057E">
      <w:pgSz w:w="16838" w:h="11906" w:orient="landscape"/>
      <w:pgMar w:top="426" w:right="1134" w:bottom="568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58C"/>
    <w:multiLevelType w:val="multilevel"/>
    <w:tmpl w:val="BFEC5758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3C6FBD"/>
    <w:multiLevelType w:val="multilevel"/>
    <w:tmpl w:val="0A7C809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4C2438B6"/>
    <w:multiLevelType w:val="multilevel"/>
    <w:tmpl w:val="A27A8BF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AF9"/>
    <w:rsid w:val="00073F05"/>
    <w:rsid w:val="00121AD1"/>
    <w:rsid w:val="001449E4"/>
    <w:rsid w:val="00196523"/>
    <w:rsid w:val="00276733"/>
    <w:rsid w:val="002A0803"/>
    <w:rsid w:val="00327173"/>
    <w:rsid w:val="003B7C60"/>
    <w:rsid w:val="004A4E02"/>
    <w:rsid w:val="00510A9A"/>
    <w:rsid w:val="005238E3"/>
    <w:rsid w:val="00523C4C"/>
    <w:rsid w:val="006F057E"/>
    <w:rsid w:val="00756219"/>
    <w:rsid w:val="00821FBA"/>
    <w:rsid w:val="00887AC6"/>
    <w:rsid w:val="00AB7B56"/>
    <w:rsid w:val="00B12629"/>
    <w:rsid w:val="00B3068C"/>
    <w:rsid w:val="00BD1326"/>
    <w:rsid w:val="00DA0D3D"/>
    <w:rsid w:val="00E123C3"/>
    <w:rsid w:val="00E45AF9"/>
    <w:rsid w:val="00EA0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C78"/>
    <w:pPr>
      <w:spacing w:after="200" w:line="276" w:lineRule="auto"/>
    </w:pPr>
    <w:rPr>
      <w:rFonts w:ascii="Calibri" w:eastAsia="Segoe UI" w:hAnsi="Calibri" w:cs="Tahoma"/>
      <w:color w:val="00000A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D65C78"/>
    <w:rPr>
      <w:b/>
      <w:bCs/>
    </w:rPr>
  </w:style>
  <w:style w:type="character" w:customStyle="1" w:styleId="a4">
    <w:name w:val="Основной текст Знак"/>
    <w:basedOn w:val="a0"/>
    <w:qFormat/>
    <w:rsid w:val="00D65C78"/>
    <w:rPr>
      <w:rFonts w:ascii="Times New Roman" w:eastAsia="Segoe UI" w:hAnsi="Times New Roman" w:cs="Tahoma"/>
      <w:color w:val="00000A"/>
      <w:sz w:val="27"/>
      <w:szCs w:val="27"/>
      <w:shd w:val="clear" w:color="auto" w:fill="FFFFFF"/>
      <w:lang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B749FE"/>
    <w:rPr>
      <w:rFonts w:ascii="Tahoma" w:eastAsia="Segoe UI" w:hAnsi="Tahoma" w:cs="Tahoma"/>
      <w:color w:val="00000A"/>
      <w:sz w:val="16"/>
      <w:szCs w:val="16"/>
      <w:lang w:eastAsia="ru-RU"/>
    </w:rPr>
  </w:style>
  <w:style w:type="character" w:customStyle="1" w:styleId="ListLabel1">
    <w:name w:val="ListLabel 1"/>
    <w:qFormat/>
    <w:rsid w:val="00E45AF9"/>
    <w:rPr>
      <w:rFonts w:ascii="Times New Roman" w:hAnsi="Times New Roman" w:cs="Times New Roman"/>
      <w:sz w:val="28"/>
    </w:rPr>
  </w:style>
  <w:style w:type="character" w:customStyle="1" w:styleId="ListLabel2">
    <w:name w:val="ListLabel 2"/>
    <w:qFormat/>
    <w:rsid w:val="00E45AF9"/>
    <w:rPr>
      <w:rFonts w:ascii="Times New Roman" w:hAnsi="Times New Roman" w:cs="Times New Roman"/>
      <w:sz w:val="28"/>
    </w:rPr>
  </w:style>
  <w:style w:type="character" w:customStyle="1" w:styleId="ListLabel3">
    <w:name w:val="ListLabel 3"/>
    <w:qFormat/>
    <w:rsid w:val="00E45AF9"/>
    <w:rPr>
      <w:rFonts w:ascii="Times New Roman" w:hAnsi="Times New Roman" w:cs="Times New Roman"/>
      <w:sz w:val="28"/>
    </w:rPr>
  </w:style>
  <w:style w:type="character" w:customStyle="1" w:styleId="ListLabel4">
    <w:name w:val="ListLabel 4"/>
    <w:qFormat/>
    <w:rsid w:val="00E45AF9"/>
    <w:rPr>
      <w:rFonts w:ascii="Times New Roman" w:hAnsi="Times New Roman" w:cs="Times New Roman"/>
      <w:sz w:val="28"/>
    </w:rPr>
  </w:style>
  <w:style w:type="character" w:customStyle="1" w:styleId="ListLabel5">
    <w:name w:val="ListLabel 5"/>
    <w:qFormat/>
    <w:rsid w:val="00E45AF9"/>
    <w:rPr>
      <w:rFonts w:ascii="Times New Roman" w:hAnsi="Times New Roman" w:cs="Times New Roman"/>
      <w:sz w:val="28"/>
    </w:rPr>
  </w:style>
  <w:style w:type="paragraph" w:customStyle="1" w:styleId="a6">
    <w:name w:val="Заголовок"/>
    <w:basedOn w:val="a"/>
    <w:next w:val="a7"/>
    <w:qFormat/>
    <w:rsid w:val="00E45AF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D65C78"/>
    <w:pPr>
      <w:widowControl w:val="0"/>
      <w:shd w:val="clear" w:color="auto" w:fill="FFFFFF"/>
      <w:spacing w:after="0" w:line="240" w:lineRule="atLeast"/>
      <w:ind w:hanging="2040"/>
    </w:pPr>
    <w:rPr>
      <w:rFonts w:ascii="Times New Roman" w:hAnsi="Times New Roman"/>
      <w:sz w:val="27"/>
      <w:szCs w:val="27"/>
    </w:rPr>
  </w:style>
  <w:style w:type="paragraph" w:styleId="a8">
    <w:name w:val="List"/>
    <w:basedOn w:val="a7"/>
    <w:rsid w:val="00E45AF9"/>
    <w:rPr>
      <w:rFonts w:cs="Mangal"/>
    </w:rPr>
  </w:style>
  <w:style w:type="paragraph" w:customStyle="1" w:styleId="1">
    <w:name w:val="Название объекта1"/>
    <w:basedOn w:val="a"/>
    <w:qFormat/>
    <w:rsid w:val="00E45AF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E45AF9"/>
    <w:pPr>
      <w:suppressLineNumbers/>
    </w:pPr>
    <w:rPr>
      <w:rFonts w:cs="Mangal"/>
    </w:rPr>
  </w:style>
  <w:style w:type="paragraph" w:customStyle="1" w:styleId="ConsPlusNormal">
    <w:name w:val="ConsPlusNormal"/>
    <w:qFormat/>
    <w:rsid w:val="00D65C78"/>
    <w:pPr>
      <w:widowControl w:val="0"/>
      <w:ind w:firstLine="720"/>
    </w:pPr>
    <w:rPr>
      <w:rFonts w:ascii="Arial" w:eastAsia="Segoe UI" w:hAnsi="Arial" w:cs="Arial"/>
      <w:color w:val="00000A"/>
      <w:szCs w:val="20"/>
      <w:lang w:eastAsia="ru-RU"/>
    </w:rPr>
  </w:style>
  <w:style w:type="paragraph" w:styleId="aa">
    <w:name w:val="List Paragraph"/>
    <w:basedOn w:val="a"/>
    <w:qFormat/>
    <w:rsid w:val="00D65C78"/>
    <w:pPr>
      <w:ind w:left="720"/>
      <w:contextualSpacing/>
    </w:pPr>
  </w:style>
  <w:style w:type="paragraph" w:styleId="ab">
    <w:name w:val="No Spacing"/>
    <w:qFormat/>
    <w:rsid w:val="00D65C78"/>
    <w:rPr>
      <w:rFonts w:ascii="Calibri" w:eastAsia="Segoe UI" w:hAnsi="Calibri" w:cs="Tahoma"/>
      <w:color w:val="00000A"/>
      <w:sz w:val="22"/>
      <w:lang w:eastAsia="ru-RU"/>
    </w:rPr>
  </w:style>
  <w:style w:type="paragraph" w:customStyle="1" w:styleId="ConsNormal">
    <w:name w:val="ConsNormal"/>
    <w:qFormat/>
    <w:rsid w:val="00D65C78"/>
    <w:pPr>
      <w:widowControl w:val="0"/>
      <w:suppressAutoHyphens/>
      <w:ind w:firstLine="720"/>
    </w:pPr>
    <w:rPr>
      <w:rFonts w:ascii="Arial" w:eastAsia="Times New Roman" w:hAnsi="Arial" w:cs="Arial"/>
      <w:color w:val="00000A"/>
      <w:szCs w:val="20"/>
      <w:lang w:eastAsia="ar-SA"/>
    </w:rPr>
  </w:style>
  <w:style w:type="paragraph" w:styleId="ac">
    <w:name w:val="Balloon Text"/>
    <w:basedOn w:val="a"/>
    <w:uiPriority w:val="99"/>
    <w:semiHidden/>
    <w:unhideWhenUsed/>
    <w:qFormat/>
    <w:rsid w:val="00B749FE"/>
    <w:pPr>
      <w:spacing w:after="0" w:line="240" w:lineRule="auto"/>
    </w:pPr>
    <w:rPr>
      <w:rFonts w:ascii="Tahoma" w:hAnsi="Tahoma"/>
      <w:sz w:val="16"/>
      <w:szCs w:val="16"/>
    </w:rPr>
  </w:style>
  <w:style w:type="paragraph" w:customStyle="1" w:styleId="ad">
    <w:name w:val="Содержимое таблицы"/>
    <w:basedOn w:val="a"/>
    <w:qFormat/>
    <w:rsid w:val="00E45AF9"/>
  </w:style>
  <w:style w:type="paragraph" w:customStyle="1" w:styleId="ae">
    <w:name w:val="Заголовок таблицы"/>
    <w:basedOn w:val="ad"/>
    <w:qFormat/>
    <w:rsid w:val="00E45AF9"/>
  </w:style>
  <w:style w:type="table" w:styleId="af">
    <w:name w:val="Table Grid"/>
    <w:basedOn w:val="a1"/>
    <w:uiPriority w:val="59"/>
    <w:rsid w:val="00D65C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043D0-12AD-4841-97D2-9D3CE2A5E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5252</Words>
  <Characters>29941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Савицкая Ольга Евгеньевна</cp:lastModifiedBy>
  <cp:revision>22</cp:revision>
  <cp:lastPrinted>2018-09-26T18:35:00Z</cp:lastPrinted>
  <dcterms:created xsi:type="dcterms:W3CDTF">2018-03-28T07:03:00Z</dcterms:created>
  <dcterms:modified xsi:type="dcterms:W3CDTF">2018-11-01T09:28:00Z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