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07" w:rsidRPr="001D4243" w:rsidRDefault="001E1607" w:rsidP="001E16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243">
        <w:rPr>
          <w:rFonts w:ascii="Times New Roman" w:hAnsi="Times New Roman" w:cs="Times New Roman"/>
          <w:b/>
          <w:sz w:val="28"/>
          <w:szCs w:val="28"/>
        </w:rPr>
        <w:t>Перечень правовых актов, непосредственно регулирующих исполнение муниципальн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1D4243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области градостроительной деятельности</w:t>
      </w:r>
      <w:r w:rsidRPr="001D4243">
        <w:rPr>
          <w:rFonts w:ascii="Times New Roman" w:hAnsi="Times New Roman" w:cs="Times New Roman"/>
          <w:b/>
          <w:sz w:val="28"/>
          <w:szCs w:val="28"/>
        </w:rPr>
        <w:t>.</w:t>
      </w:r>
    </w:p>
    <w:p w:rsidR="001E1607" w:rsidRPr="00C15FA4" w:rsidRDefault="001E1607" w:rsidP="001E1607">
      <w:pPr>
        <w:jc w:val="both"/>
        <w:rPr>
          <w:rFonts w:ascii="Times New Roman" w:hAnsi="Times New Roman" w:cs="Times New Roman"/>
          <w:sz w:val="28"/>
          <w:szCs w:val="28"/>
        </w:rPr>
      </w:pPr>
      <w:r w:rsidRPr="00C15FA4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осуществляется в соответствии со следующими нормативно-правовыми актами:</w:t>
      </w:r>
    </w:p>
    <w:p w:rsidR="001E1607" w:rsidRPr="00C15FA4" w:rsidRDefault="001E1607" w:rsidP="001E1607">
      <w:pPr>
        <w:jc w:val="both"/>
        <w:rPr>
          <w:rFonts w:ascii="Times New Roman" w:hAnsi="Times New Roman" w:cs="Times New Roman"/>
          <w:sz w:val="28"/>
          <w:szCs w:val="28"/>
        </w:rPr>
      </w:pPr>
      <w:r w:rsidRPr="00C15FA4">
        <w:rPr>
          <w:rFonts w:ascii="Times New Roman" w:hAnsi="Times New Roman" w:cs="Times New Roman"/>
          <w:sz w:val="28"/>
          <w:szCs w:val="28"/>
        </w:rPr>
        <w:t>- Конституция Российской Федерации от 12 декабря 1993 года;</w:t>
      </w:r>
    </w:p>
    <w:p w:rsidR="001E1607" w:rsidRPr="00C15FA4" w:rsidRDefault="001E1607" w:rsidP="001E1607">
      <w:pPr>
        <w:jc w:val="both"/>
        <w:rPr>
          <w:rFonts w:ascii="Times New Roman" w:hAnsi="Times New Roman" w:cs="Times New Roman"/>
          <w:sz w:val="28"/>
          <w:szCs w:val="28"/>
        </w:rPr>
      </w:pPr>
      <w:r w:rsidRPr="00C15FA4">
        <w:rPr>
          <w:rFonts w:ascii="Times New Roman" w:hAnsi="Times New Roman" w:cs="Times New Roman"/>
          <w:sz w:val="28"/>
          <w:szCs w:val="28"/>
        </w:rPr>
        <w:t>- Градостроительный кодекс Российской Федерации  от 29 декабря 2004 года №190-ФЗ;</w:t>
      </w:r>
    </w:p>
    <w:p w:rsidR="001E1607" w:rsidRDefault="001E1607" w:rsidP="001E1607">
      <w:pPr>
        <w:jc w:val="both"/>
        <w:rPr>
          <w:rFonts w:ascii="Times New Roman" w:hAnsi="Times New Roman" w:cs="Times New Roman"/>
          <w:sz w:val="28"/>
          <w:szCs w:val="28"/>
        </w:rPr>
      </w:pPr>
      <w:r w:rsidRPr="00C15FA4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 от 25 октября 2001 года № 136-ФЗ;</w:t>
      </w:r>
    </w:p>
    <w:p w:rsidR="001E1607" w:rsidRPr="00BA34F6" w:rsidRDefault="001E1607" w:rsidP="001E1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34F6">
        <w:rPr>
          <w:rFonts w:ascii="Times New Roman" w:hAnsi="Times New Roman" w:cs="Times New Roman"/>
          <w:sz w:val="28"/>
          <w:szCs w:val="28"/>
        </w:rPr>
        <w:t xml:space="preserve">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34F6">
        <w:rPr>
          <w:rFonts w:ascii="Times New Roman" w:hAnsi="Times New Roman" w:cs="Times New Roman"/>
          <w:sz w:val="28"/>
          <w:szCs w:val="28"/>
        </w:rPr>
        <w:t xml:space="preserve"> законом от 02.05.2006 г. № 59-ФЗ   «О порядке рассмотрения обращений граждан Российской Федерации»;</w:t>
      </w:r>
    </w:p>
    <w:p w:rsidR="001E1607" w:rsidRDefault="001E1607" w:rsidP="001E1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34F6">
        <w:rPr>
          <w:rFonts w:ascii="Times New Roman" w:hAnsi="Times New Roman" w:cs="Times New Roman"/>
          <w:sz w:val="28"/>
          <w:szCs w:val="28"/>
        </w:rPr>
        <w:t xml:space="preserve"> 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34F6">
        <w:rPr>
          <w:rFonts w:ascii="Times New Roman" w:hAnsi="Times New Roman" w:cs="Times New Roman"/>
          <w:sz w:val="28"/>
          <w:szCs w:val="28"/>
        </w:rPr>
        <w:t xml:space="preserve"> законом от 27.07.2010 г. № 210-ФЗ «Об организации предоставления государственных и муниципальных услуг»;</w:t>
      </w:r>
    </w:p>
    <w:p w:rsidR="001E1607" w:rsidRPr="00C15FA4" w:rsidRDefault="001E1607" w:rsidP="001E1607">
      <w:pPr>
        <w:jc w:val="both"/>
        <w:rPr>
          <w:rFonts w:ascii="Times New Roman" w:hAnsi="Times New Roman" w:cs="Times New Roman"/>
          <w:sz w:val="28"/>
          <w:szCs w:val="28"/>
        </w:rPr>
      </w:pPr>
      <w:r w:rsidRPr="00BA34F6">
        <w:rPr>
          <w:rFonts w:ascii="Times New Roman" w:hAnsi="Times New Roman" w:cs="Times New Roman"/>
          <w:sz w:val="28"/>
          <w:szCs w:val="28"/>
        </w:rPr>
        <w:t xml:space="preserve">  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34F6">
        <w:rPr>
          <w:rFonts w:ascii="Times New Roman" w:hAnsi="Times New Roman" w:cs="Times New Roman"/>
          <w:sz w:val="28"/>
          <w:szCs w:val="28"/>
        </w:rPr>
        <w:t xml:space="preserve"> законом от 27.07.200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34F6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BA34F6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Pr="00BA34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2006, №31 (1часть), ст.3451)</w:t>
      </w:r>
      <w:r w:rsidRPr="00BA34F6">
        <w:rPr>
          <w:rFonts w:ascii="Times New Roman" w:hAnsi="Times New Roman" w:cs="Times New Roman"/>
          <w:sz w:val="28"/>
          <w:szCs w:val="28"/>
        </w:rPr>
        <w:t>;</w:t>
      </w:r>
    </w:p>
    <w:p w:rsidR="001E1607" w:rsidRPr="00C15FA4" w:rsidRDefault="001E1607" w:rsidP="001E1607">
      <w:pPr>
        <w:jc w:val="both"/>
        <w:rPr>
          <w:rFonts w:ascii="Times New Roman" w:hAnsi="Times New Roman" w:cs="Times New Roman"/>
          <w:sz w:val="28"/>
          <w:szCs w:val="28"/>
        </w:rPr>
      </w:pPr>
      <w:r w:rsidRPr="00C15FA4">
        <w:rPr>
          <w:rFonts w:ascii="Times New Roman" w:hAnsi="Times New Roman" w:cs="Times New Roman"/>
          <w:sz w:val="28"/>
          <w:szCs w:val="28"/>
        </w:rPr>
        <w:t xml:space="preserve">       - Федеральный закон "О внесении изменений в Земельный кодекс Российской Федерации и отдельные законодательные акты Российской Федерации" от 13.07.2015 N 252-ФЗ;</w:t>
      </w:r>
    </w:p>
    <w:p w:rsidR="001E1607" w:rsidRPr="00C15FA4" w:rsidRDefault="001E1607" w:rsidP="001E1607">
      <w:pPr>
        <w:jc w:val="both"/>
        <w:rPr>
          <w:rFonts w:ascii="Times New Roman" w:hAnsi="Times New Roman" w:cs="Times New Roman"/>
          <w:sz w:val="28"/>
          <w:szCs w:val="28"/>
        </w:rPr>
      </w:pPr>
      <w:r w:rsidRPr="00C15FA4">
        <w:rPr>
          <w:rFonts w:ascii="Times New Roman" w:hAnsi="Times New Roman" w:cs="Times New Roman"/>
          <w:sz w:val="28"/>
          <w:szCs w:val="28"/>
        </w:rPr>
        <w:t>- Федеральный закон от 06.10.2003 N 131-ФЗ «Об общих принципах организации местного самоуправления в Российской Федерации» (принят ГД ФС РФ 16.09.2003);</w:t>
      </w:r>
    </w:p>
    <w:p w:rsidR="001E1607" w:rsidRPr="00C15FA4" w:rsidRDefault="001E1607" w:rsidP="001E1607">
      <w:pPr>
        <w:jc w:val="both"/>
        <w:rPr>
          <w:rFonts w:ascii="Times New Roman" w:hAnsi="Times New Roman" w:cs="Times New Roman"/>
          <w:sz w:val="28"/>
          <w:szCs w:val="28"/>
        </w:rPr>
      </w:pPr>
      <w:r w:rsidRPr="00C15FA4">
        <w:rPr>
          <w:rFonts w:ascii="Times New Roman" w:hAnsi="Times New Roman" w:cs="Times New Roman"/>
          <w:sz w:val="28"/>
          <w:szCs w:val="28"/>
        </w:rPr>
        <w:t>-Федеральный закон "О внесении изменений в Градостроительный кодекс Российской Федерации и отдельные законодательные акты Российской Федерации" от 03.08.2018 N 340-ФЗ;</w:t>
      </w:r>
    </w:p>
    <w:p w:rsidR="001E1607" w:rsidRPr="00C15FA4" w:rsidRDefault="001E1607" w:rsidP="001E1607">
      <w:pPr>
        <w:jc w:val="both"/>
        <w:rPr>
          <w:rFonts w:ascii="Times New Roman" w:hAnsi="Times New Roman" w:cs="Times New Roman"/>
          <w:sz w:val="28"/>
          <w:szCs w:val="28"/>
        </w:rPr>
      </w:pPr>
      <w:r w:rsidRPr="00C15FA4">
        <w:rPr>
          <w:rFonts w:ascii="Times New Roman" w:hAnsi="Times New Roman" w:cs="Times New Roman"/>
          <w:sz w:val="28"/>
          <w:szCs w:val="28"/>
        </w:rPr>
        <w:t>-Федеральный закон "О внесении изменений в Градостроительный кодекс Российской Федерации и отдельные законодательные акты Российской Федерации" от 03.08.2018 N 342-ФЗ;</w:t>
      </w:r>
    </w:p>
    <w:p w:rsidR="001E1607" w:rsidRPr="00C15FA4" w:rsidRDefault="001E1607" w:rsidP="001E1607">
      <w:pPr>
        <w:jc w:val="both"/>
        <w:rPr>
          <w:rFonts w:ascii="Times New Roman" w:hAnsi="Times New Roman" w:cs="Times New Roman"/>
          <w:sz w:val="28"/>
          <w:szCs w:val="28"/>
        </w:rPr>
      </w:pPr>
      <w:r w:rsidRPr="00C15FA4">
        <w:rPr>
          <w:rFonts w:ascii="Times New Roman" w:hAnsi="Times New Roman" w:cs="Times New Roman"/>
          <w:sz w:val="28"/>
          <w:szCs w:val="28"/>
        </w:rPr>
        <w:t>-Федеральный закон 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 от 03.08.2018 N 341-ФЗ;</w:t>
      </w:r>
    </w:p>
    <w:p w:rsidR="001E1607" w:rsidRPr="00C15FA4" w:rsidRDefault="001E1607" w:rsidP="001E1607">
      <w:pPr>
        <w:jc w:val="both"/>
        <w:rPr>
          <w:rFonts w:ascii="Times New Roman" w:hAnsi="Times New Roman" w:cs="Times New Roman"/>
          <w:sz w:val="28"/>
          <w:szCs w:val="28"/>
        </w:rPr>
      </w:pPr>
      <w:r w:rsidRPr="00C15FA4">
        <w:rPr>
          <w:rFonts w:ascii="Times New Roman" w:hAnsi="Times New Roman" w:cs="Times New Roman"/>
          <w:sz w:val="28"/>
          <w:szCs w:val="28"/>
        </w:rPr>
        <w:lastRenderedPageBreak/>
        <w:t xml:space="preserve">        - Федеральный закон "О внесении изменений в Градостроительный кодекс Российской Федерации и отдельные законодательные акты Российской Федерации" от 03.07.2016 N 372-ФЗ;</w:t>
      </w:r>
    </w:p>
    <w:p w:rsidR="001E1607" w:rsidRDefault="001E1607" w:rsidP="001E1607">
      <w:pPr>
        <w:jc w:val="both"/>
        <w:rPr>
          <w:rFonts w:ascii="Times New Roman" w:hAnsi="Times New Roman" w:cs="Times New Roman"/>
          <w:sz w:val="28"/>
          <w:szCs w:val="28"/>
        </w:rPr>
      </w:pPr>
      <w:r w:rsidRPr="00C15FA4">
        <w:rPr>
          <w:rFonts w:ascii="Times New Roman" w:hAnsi="Times New Roman" w:cs="Times New Roman"/>
          <w:sz w:val="28"/>
          <w:szCs w:val="28"/>
        </w:rPr>
        <w:t xml:space="preserve">         - Федеральный закон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</w:t>
      </w:r>
      <w:proofErr w:type="gramStart"/>
      <w:r w:rsidRPr="00C15FA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C15FA4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Федерации" от 03.07.2016 N 373-ФЗ;</w:t>
      </w:r>
    </w:p>
    <w:p w:rsidR="00C8137E" w:rsidRDefault="00C8137E" w:rsidP="001E1607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E">
        <w:rPr>
          <w:rFonts w:ascii="Times New Roman" w:hAnsi="Times New Roman" w:cs="Times New Roman"/>
          <w:sz w:val="28"/>
          <w:szCs w:val="28"/>
        </w:rPr>
        <w:t>- Федеральный закон от 24 ноября 1995 г. № 181-ФЗ «О социальной защите инвалидов в Российской Федерации»;</w:t>
      </w:r>
    </w:p>
    <w:p w:rsidR="00C8137E" w:rsidRPr="00C8137E" w:rsidRDefault="00C8137E" w:rsidP="00C8137E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E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30.04.2014 № 403 «Об исчерпывающем перечне процедур в сфере жилищного строительства»; </w:t>
      </w:r>
    </w:p>
    <w:p w:rsidR="00C8137E" w:rsidRPr="00C8137E" w:rsidRDefault="00C8137E" w:rsidP="00C8137E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E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222; </w:t>
      </w:r>
    </w:p>
    <w:p w:rsidR="00C8137E" w:rsidRDefault="00C8137E" w:rsidP="00C8137E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E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22.12.2012 № 1376 «Об утверждении </w:t>
      </w:r>
      <w:proofErr w:type="gramStart"/>
      <w:r w:rsidRPr="00C8137E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8137E">
        <w:rPr>
          <w:rFonts w:ascii="Times New Roman" w:hAnsi="Times New Roman" w:cs="Times New Roman"/>
          <w:sz w:val="28"/>
          <w:szCs w:val="28"/>
        </w:rPr>
        <w:t xml:space="preserve"> и муниципальных услуг»;</w:t>
      </w:r>
    </w:p>
    <w:p w:rsidR="00C8137E" w:rsidRDefault="00C8137E" w:rsidP="00C8137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137E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</w:t>
      </w:r>
      <w:proofErr w:type="gramEnd"/>
      <w:r w:rsidRPr="00C8137E">
        <w:rPr>
          <w:rFonts w:ascii="Times New Roman" w:hAnsi="Times New Roman" w:cs="Times New Roman"/>
          <w:sz w:val="28"/>
          <w:szCs w:val="28"/>
        </w:rPr>
        <w:t xml:space="preserve">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C8137E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C8137E">
        <w:rPr>
          <w:rFonts w:ascii="Times New Roman" w:hAnsi="Times New Roman" w:cs="Times New Roman"/>
          <w:sz w:val="28"/>
          <w:szCs w:val="28"/>
        </w:rPr>
        <w:t xml:space="preserve"> из указанных информационных систем»;</w:t>
      </w:r>
    </w:p>
    <w:p w:rsidR="00C8137E" w:rsidRPr="00C15FA4" w:rsidRDefault="00C8137E" w:rsidP="00C8137E">
      <w:pPr>
        <w:jc w:val="both"/>
        <w:rPr>
          <w:rFonts w:ascii="Times New Roman" w:hAnsi="Times New Roman" w:cs="Times New Roman"/>
          <w:sz w:val="28"/>
          <w:szCs w:val="28"/>
        </w:rPr>
      </w:pPr>
      <w:r w:rsidRPr="00C8137E">
        <w:rPr>
          <w:rFonts w:ascii="Times New Roman" w:hAnsi="Times New Roman" w:cs="Times New Roman"/>
          <w:sz w:val="28"/>
          <w:szCs w:val="28"/>
        </w:rPr>
        <w:lastRenderedPageBreak/>
        <w:t>- приказ Министерства экономического развития Российской Федерации от 18.01.2012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самоуправления»;</w:t>
      </w:r>
    </w:p>
    <w:p w:rsidR="001E1607" w:rsidRPr="00C15FA4" w:rsidRDefault="001E1607" w:rsidP="001E1607">
      <w:pPr>
        <w:jc w:val="both"/>
        <w:rPr>
          <w:rFonts w:ascii="Times New Roman" w:hAnsi="Times New Roman" w:cs="Times New Roman"/>
          <w:sz w:val="28"/>
          <w:szCs w:val="28"/>
        </w:rPr>
      </w:pPr>
      <w:r w:rsidRPr="00C15FA4">
        <w:rPr>
          <w:rFonts w:ascii="Times New Roman" w:hAnsi="Times New Roman" w:cs="Times New Roman"/>
          <w:sz w:val="28"/>
          <w:szCs w:val="28"/>
        </w:rPr>
        <w:t>-Приказ Министерства строительства и жилищно-коммунального хозяйства Российской Федерации от 19 февраля 2015 года N 117/</w:t>
      </w:r>
      <w:proofErr w:type="spellStart"/>
      <w:proofErr w:type="gramStart"/>
      <w:r w:rsidRPr="00C15FA4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C15FA4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1E1607" w:rsidRDefault="001E1607" w:rsidP="001E1607">
      <w:pPr>
        <w:jc w:val="both"/>
        <w:rPr>
          <w:rFonts w:ascii="Times New Roman" w:hAnsi="Times New Roman" w:cs="Times New Roman"/>
          <w:sz w:val="28"/>
          <w:szCs w:val="28"/>
        </w:rPr>
      </w:pPr>
      <w:r w:rsidRPr="00C15FA4">
        <w:rPr>
          <w:rFonts w:ascii="Times New Roman" w:hAnsi="Times New Roman" w:cs="Times New Roman"/>
          <w:sz w:val="28"/>
          <w:szCs w:val="28"/>
        </w:rPr>
        <w:t xml:space="preserve">- Устав города  Бородино, утвержденный решением Бородинского городского Совета депутатов от 30.07.2018 г. № 21 - 230р.  </w:t>
      </w:r>
    </w:p>
    <w:p w:rsidR="001E1607" w:rsidRDefault="001E1607" w:rsidP="001E1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4243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4243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города Бородино»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Pr="001D4243">
        <w:rPr>
          <w:rFonts w:ascii="Times New Roman" w:hAnsi="Times New Roman" w:cs="Times New Roman"/>
          <w:sz w:val="28"/>
          <w:szCs w:val="28"/>
        </w:rPr>
        <w:t>Решение Бородинского городского Совета депутатов от 21 июня 2018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№ 19-222р;</w:t>
      </w:r>
    </w:p>
    <w:p w:rsidR="001E1607" w:rsidRDefault="001E1607" w:rsidP="001E160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-Иными Федеральными законами, соглашениями органов местного самоуправления, другими краевыми законами, а так же иными нормативными правовыми актами Российской Федерации, законами Красноярского края, муниципальными правовыми актами.</w:t>
      </w:r>
    </w:p>
    <w:p w:rsidR="001E1607" w:rsidRDefault="001E1607" w:rsidP="001E1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607" w:rsidRPr="00C15FA4" w:rsidRDefault="001E1607" w:rsidP="001E1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607" w:rsidRPr="00C15FA4" w:rsidRDefault="001E1607" w:rsidP="001E1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3D2A" w:rsidRDefault="009E3D2A"/>
    <w:sectPr w:rsidR="009E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71"/>
    <w:rsid w:val="001E1607"/>
    <w:rsid w:val="003A3B71"/>
    <w:rsid w:val="009E3D2A"/>
    <w:rsid w:val="00C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2019-02-13T05:07:00Z</dcterms:created>
  <dcterms:modified xsi:type="dcterms:W3CDTF">2019-02-13T05:26:00Z</dcterms:modified>
</cp:coreProperties>
</file>