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61" w:rsidRDefault="008B2C61" w:rsidP="008B2C61">
      <w:pPr>
        <w:pStyle w:val="2"/>
        <w:rPr>
          <w:sz w:val="28"/>
          <w:szCs w:val="28"/>
        </w:rPr>
      </w:pPr>
      <w:r>
        <w:rPr>
          <w:sz w:val="28"/>
          <w:szCs w:val="28"/>
        </w:rPr>
        <w:t>О преступлениях, совершаемых с использованием информационно-коммуникационных технологий</w:t>
      </w:r>
    </w:p>
    <w:p w:rsidR="00677E19" w:rsidRDefault="008B2C61" w:rsidP="008B2C61">
      <w:pPr>
        <w:ind w:firstLine="708"/>
        <w:jc w:val="both"/>
      </w:pPr>
      <w:r>
        <w:rPr>
          <w:color w:val="000000"/>
        </w:rPr>
        <w:t xml:space="preserve">2020 год отмечен существенным ростом </w:t>
      </w:r>
      <w:r>
        <w:rPr>
          <w:color w:val="000000"/>
        </w:rPr>
        <w:t xml:space="preserve">на территории города Бородино </w:t>
      </w:r>
      <w:r>
        <w:rPr>
          <w:color w:val="000000"/>
        </w:rPr>
        <w:t>преступлений против собственности, совершенных с использованием информационно-телекоммуникационных</w:t>
      </w:r>
      <w:r>
        <w:rPr>
          <w:color w:val="000000"/>
        </w:rPr>
        <w:t>. К</w:t>
      </w:r>
      <w:r>
        <w:t>аждое 4 совершенное на территории города преступление</w:t>
      </w:r>
      <w:r>
        <w:t xml:space="preserve"> было связано в прошедшем году </w:t>
      </w:r>
      <w:r>
        <w:t xml:space="preserve">с хищением денежных средств из банков и иных кредитных организаций, у граждан с использованием возможностей мобильной связи и сети Интернет, ответственность за которые в зависимости от способа хищения предусмотрена </w:t>
      </w:r>
      <w:proofErr w:type="spellStart"/>
      <w:r>
        <w:t>ст.ст</w:t>
      </w:r>
      <w:proofErr w:type="spellEnd"/>
      <w:r>
        <w:t>. 158, 159, 159.3, 159.6 УК РФ.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Способы введения людей в заблуждение совершенствуются мошенниками ежедневно и имеют единственную цель – понудить передать </w:t>
      </w:r>
      <w:r>
        <w:t>граждан</w:t>
      </w:r>
      <w:r>
        <w:t xml:space="preserve"> свои денежные средства «добровольно». В абсолютном большинстве зарегистрированных в течение 2020 года преступлениях названной категории </w:t>
      </w:r>
      <w:r>
        <w:t>мошенниками</w:t>
      </w:r>
      <w:r>
        <w:t xml:space="preserve"> используется одна отлаженная на сотнях потерпевших схема: гражданину поступает звонок либо приходит SMS-сообщение якобы от сотрудника службы безопасности банка.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Обоснования этого звонка или SMS могут быть самыми разными:</w:t>
      </w:r>
      <w:r>
        <w:br/>
        <w:t>от «компрометации» данных, защищающих денежные средства, находящиеся на банковской карте, до необходимости проверить «подозрительные» операции, якобы совершенные либо планируемые к совершению с деньгами потенциальной жертвы.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После установления первоначального контакта, используя эффект неожиданности, преступники просят сообщить номер карты и ее код для подтверждения личности, либо  перерегистрации карты, просят продиктовать СМС-коды или временно перевести денежные средства на другой «безопасный» счет.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Прокуратура города </w:t>
      </w:r>
      <w:r>
        <w:t xml:space="preserve">Бородино </w:t>
      </w:r>
      <w:r>
        <w:t xml:space="preserve">призывает граждан помнить, что сотрудники банка не имеет право спрашивать данные карты, обеспечивающие ее защиту. Чтобы не стать жертвой мошенничества, достаточно повесить трубку и перезвонить в банковскую организацию по телефону, указанному на официальном сайте или на обороте карты. </w:t>
      </w:r>
      <w:r>
        <w:tab/>
      </w:r>
      <w:r>
        <w:tab/>
      </w:r>
      <w:r>
        <w:tab/>
        <w:t xml:space="preserve">Разные способы обмана людей: от спама до создания сайтов-двойников, используются мошенниками и в интернете. Цель злоумышленников — получить персональные данные пользователя, номера банковских карт, паспортные данные, логины и пароли. Не останавливаются преступники и перед созданием интернет-магазинов с несуществующими товарами, за которые в виде предоплаты получают деньги доверчивых горожан. </w:t>
      </w:r>
      <w:r>
        <w:tab/>
      </w:r>
      <w:r>
        <w:tab/>
      </w:r>
      <w:r>
        <w:tab/>
        <w:t>Использование интернета, особенно связанного с совершением сделок, требует разумной осторожности и внимательности, использования лицензионного антивирусного программного обеспечения, защищенных соединений и проверенных сайтов.</w:t>
      </w:r>
    </w:p>
    <w:sectPr w:rsidR="0067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1"/>
    <w:rsid w:val="008B2C61"/>
    <w:rsid w:val="00BF52A5"/>
    <w:rsid w:val="00F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1743"/>
  <w15:chartTrackingRefBased/>
  <w15:docId w15:val="{72708A44-9221-4F6E-BE15-D392B01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C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8B2C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Артём Александрович</dc:creator>
  <cp:keywords/>
  <dc:description/>
  <cp:lastModifiedBy>Авдеев Артём Александрович</cp:lastModifiedBy>
  <cp:revision>1</cp:revision>
  <dcterms:created xsi:type="dcterms:W3CDTF">2021-02-18T04:49:00Z</dcterms:created>
  <dcterms:modified xsi:type="dcterms:W3CDTF">2021-02-18T04:54:00Z</dcterms:modified>
</cp:coreProperties>
</file>