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18" w:rsidRPr="00D337CC" w:rsidRDefault="00764D18" w:rsidP="00764D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37CC">
        <w:rPr>
          <w:rFonts w:ascii="Arial" w:hAnsi="Arial" w:cs="Arial"/>
          <w:b/>
          <w:sz w:val="24"/>
          <w:szCs w:val="24"/>
        </w:rPr>
        <w:t>КРАСНОЯРСКИЙ КРАЙ</w:t>
      </w:r>
    </w:p>
    <w:p w:rsidR="00764D18" w:rsidRPr="00D337CC" w:rsidRDefault="00764D18" w:rsidP="00764D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37CC">
        <w:rPr>
          <w:rFonts w:ascii="Arial" w:hAnsi="Arial" w:cs="Arial"/>
          <w:b/>
          <w:sz w:val="24"/>
          <w:szCs w:val="24"/>
        </w:rPr>
        <w:t>ГОРОДСКОЙ ОКРУГ ГОРОД БОРОДИНО КРАСНОЯРСКОГО КРАЯ</w:t>
      </w:r>
    </w:p>
    <w:p w:rsidR="00400538" w:rsidRPr="005D49FE" w:rsidRDefault="00764D18" w:rsidP="00764D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37CC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400538" w:rsidRPr="005D49FE" w:rsidRDefault="00400538" w:rsidP="004005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0538" w:rsidRPr="005D49FE" w:rsidRDefault="00400538" w:rsidP="004005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49FE">
        <w:rPr>
          <w:rFonts w:ascii="Arial" w:hAnsi="Arial" w:cs="Arial"/>
          <w:b/>
          <w:sz w:val="24"/>
          <w:szCs w:val="24"/>
        </w:rPr>
        <w:t>РАСПОРЯЖЕНИЕ</w:t>
      </w:r>
    </w:p>
    <w:p w:rsidR="00400538" w:rsidRPr="005D49FE" w:rsidRDefault="00400538" w:rsidP="004005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0538" w:rsidRPr="007879DA" w:rsidRDefault="007879DA" w:rsidP="007879DA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79D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7.08.2020 </w:t>
      </w:r>
      <w:r>
        <w:rPr>
          <w:rFonts w:ascii="Arial" w:hAnsi="Arial" w:cs="Arial"/>
          <w:sz w:val="24"/>
          <w:szCs w:val="24"/>
        </w:rPr>
        <w:tab/>
      </w:r>
      <w:r w:rsidR="00400538" w:rsidRPr="007879DA">
        <w:rPr>
          <w:rFonts w:ascii="Arial" w:hAnsi="Arial" w:cs="Arial"/>
          <w:sz w:val="24"/>
          <w:szCs w:val="24"/>
        </w:rPr>
        <w:t>г. Бородино</w:t>
      </w:r>
      <w:r w:rsidR="00127A47" w:rsidRPr="007879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5202E" w:rsidRPr="007879D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177</w:t>
      </w:r>
    </w:p>
    <w:p w:rsidR="00400538" w:rsidRPr="005D49FE" w:rsidRDefault="00400538" w:rsidP="004005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0538" w:rsidRPr="005D49FE" w:rsidRDefault="00400538" w:rsidP="004005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0538" w:rsidRPr="005D49FE" w:rsidRDefault="00833685" w:rsidP="00400538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33685">
        <w:rPr>
          <w:rFonts w:ascii="Arial" w:hAnsi="Arial" w:cs="Arial"/>
          <w:sz w:val="24"/>
          <w:szCs w:val="24"/>
        </w:rPr>
        <w:t xml:space="preserve">О создании комиссии по организации системы антимонопольного </w:t>
      </w:r>
      <w:proofErr w:type="spellStart"/>
      <w:r w:rsidRPr="00833685">
        <w:rPr>
          <w:rFonts w:ascii="Arial" w:hAnsi="Arial" w:cs="Arial"/>
          <w:sz w:val="24"/>
          <w:szCs w:val="24"/>
        </w:rPr>
        <w:t>комплаенса</w:t>
      </w:r>
      <w:proofErr w:type="spellEnd"/>
      <w:r w:rsidRPr="00833685">
        <w:rPr>
          <w:rFonts w:ascii="Arial" w:hAnsi="Arial" w:cs="Arial"/>
          <w:sz w:val="24"/>
          <w:szCs w:val="24"/>
        </w:rPr>
        <w:t xml:space="preserve"> в администраци</w:t>
      </w:r>
      <w:r w:rsidR="007B08B6">
        <w:rPr>
          <w:rFonts w:ascii="Arial" w:hAnsi="Arial" w:cs="Arial"/>
          <w:sz w:val="24"/>
          <w:szCs w:val="24"/>
        </w:rPr>
        <w:t xml:space="preserve">и города Бородино </w:t>
      </w:r>
    </w:p>
    <w:p w:rsidR="00400538" w:rsidRPr="005D49FE" w:rsidRDefault="00400538" w:rsidP="00400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B71" w:rsidRPr="005D49FE" w:rsidRDefault="00984B71" w:rsidP="00984B71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5D49FE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соответствии с</w:t>
      </w:r>
      <w:r w:rsidRPr="005D49FE">
        <w:rPr>
          <w:rFonts w:ascii="Arial" w:hAnsi="Arial" w:cs="Arial"/>
          <w:sz w:val="24"/>
          <w:szCs w:val="24"/>
        </w:rPr>
        <w:t xml:space="preserve"> Указ</w:t>
      </w:r>
      <w:r>
        <w:rPr>
          <w:rFonts w:ascii="Arial" w:hAnsi="Arial" w:cs="Arial"/>
          <w:sz w:val="24"/>
          <w:szCs w:val="24"/>
        </w:rPr>
        <w:t>ом</w:t>
      </w:r>
      <w:r w:rsidRPr="005D49FE">
        <w:rPr>
          <w:rFonts w:ascii="Arial" w:hAnsi="Arial" w:cs="Arial"/>
          <w:sz w:val="24"/>
          <w:szCs w:val="24"/>
        </w:rPr>
        <w:t xml:space="preserve"> Президента Российской федерации от 27.12.2017 № 618 «Об основных направлениях государственной политики по развитию конкуренции», Распоряжени</w:t>
      </w:r>
      <w:r>
        <w:rPr>
          <w:rFonts w:ascii="Arial" w:hAnsi="Arial" w:cs="Arial"/>
          <w:sz w:val="24"/>
          <w:szCs w:val="24"/>
        </w:rPr>
        <w:t>ем</w:t>
      </w:r>
      <w:r w:rsidRPr="005D49FE">
        <w:rPr>
          <w:rFonts w:ascii="Arial" w:hAnsi="Arial" w:cs="Arial"/>
          <w:sz w:val="24"/>
          <w:szCs w:val="24"/>
        </w:rPr>
        <w:t xml:space="preserve"> Правительства Российской Ф</w:t>
      </w:r>
      <w:r>
        <w:rPr>
          <w:rFonts w:ascii="Arial" w:hAnsi="Arial" w:cs="Arial"/>
          <w:sz w:val="24"/>
          <w:szCs w:val="24"/>
        </w:rPr>
        <w:t>едерации от 18 октября 2018 г. №</w:t>
      </w:r>
      <w:r w:rsidRPr="005D49FE">
        <w:rPr>
          <w:rFonts w:ascii="Arial" w:hAnsi="Arial" w:cs="Arial"/>
          <w:sz w:val="24"/>
          <w:szCs w:val="24"/>
        </w:rPr>
        <w:t xml:space="preserve">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>
        <w:rPr>
          <w:rFonts w:ascii="Arial" w:hAnsi="Arial" w:cs="Arial"/>
          <w:sz w:val="24"/>
          <w:szCs w:val="24"/>
        </w:rPr>
        <w:t>, распоряжением администрации города Бородино от 16.01.2020 № 15 «</w:t>
      </w:r>
      <w:r w:rsidRPr="00833685">
        <w:rPr>
          <w:rFonts w:ascii="Arial" w:hAnsi="Arial" w:cs="Arial"/>
          <w:sz w:val="24"/>
          <w:szCs w:val="24"/>
        </w:rPr>
        <w:t>Об организации в администрации города Бородино</w:t>
      </w:r>
      <w:proofErr w:type="gramEnd"/>
      <w:r w:rsidRPr="00833685">
        <w:rPr>
          <w:rFonts w:ascii="Arial" w:hAnsi="Arial" w:cs="Arial"/>
          <w:sz w:val="24"/>
          <w:szCs w:val="24"/>
        </w:rPr>
        <w:t xml:space="preserve"> системы внутреннего обеспечения соответствия требованиям антимонопольного законодательства (</w:t>
      </w:r>
      <w:proofErr w:type="gramStart"/>
      <w:r w:rsidRPr="00833685">
        <w:rPr>
          <w:rFonts w:ascii="Arial" w:hAnsi="Arial" w:cs="Arial"/>
          <w:sz w:val="24"/>
          <w:szCs w:val="24"/>
        </w:rPr>
        <w:t>антимонопольный</w:t>
      </w:r>
      <w:proofErr w:type="gramEnd"/>
      <w:r w:rsidRPr="008336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685">
        <w:rPr>
          <w:rFonts w:ascii="Arial" w:hAnsi="Arial" w:cs="Arial"/>
          <w:sz w:val="24"/>
          <w:szCs w:val="24"/>
        </w:rPr>
        <w:t>комплаенс</w:t>
      </w:r>
      <w:proofErr w:type="spellEnd"/>
      <w:r w:rsidRPr="0083368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» (в редакции распоряжения от 17.04.2020 № 97),</w:t>
      </w:r>
      <w:r w:rsidRPr="005D49FE">
        <w:rPr>
          <w:rFonts w:ascii="Arial" w:hAnsi="Arial" w:cs="Arial"/>
          <w:sz w:val="24"/>
          <w:szCs w:val="24"/>
        </w:rPr>
        <w:t xml:space="preserve"> руководствуясь Уставом города Бородино:</w:t>
      </w:r>
    </w:p>
    <w:p w:rsidR="00984B71" w:rsidRPr="00BC6D4A" w:rsidRDefault="00984B71" w:rsidP="00984B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D4A">
        <w:rPr>
          <w:rFonts w:ascii="Arial" w:hAnsi="Arial" w:cs="Arial"/>
          <w:sz w:val="24"/>
          <w:szCs w:val="24"/>
        </w:rPr>
        <w:t xml:space="preserve">1. </w:t>
      </w:r>
      <w:r w:rsidRPr="00BC6D4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комиссии по организации системы антимонопольного </w:t>
      </w:r>
      <w:proofErr w:type="spellStart"/>
      <w:r w:rsidRPr="00BC6D4A">
        <w:rPr>
          <w:rFonts w:ascii="Arial" w:eastAsia="Times New Roman" w:hAnsi="Arial" w:cs="Arial"/>
          <w:sz w:val="24"/>
          <w:szCs w:val="24"/>
          <w:lang w:eastAsia="ru-RU"/>
        </w:rPr>
        <w:t>комплаенса</w:t>
      </w:r>
      <w:proofErr w:type="spellEnd"/>
      <w:r w:rsidRPr="00BC6D4A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администрации города Бородино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6D4A">
        <w:rPr>
          <w:rFonts w:ascii="Arial" w:eastAsia="Times New Roman" w:hAnsi="Arial" w:cs="Arial"/>
          <w:sz w:val="24"/>
          <w:szCs w:val="24"/>
          <w:lang w:eastAsia="ru-RU"/>
        </w:rPr>
        <w:t>её структурных подразделениях согласно приложению 1.</w:t>
      </w:r>
    </w:p>
    <w:p w:rsidR="00984B71" w:rsidRPr="00BC6D4A" w:rsidRDefault="00984B71" w:rsidP="00984B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D4A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комиссию по организации системы антимонопольного </w:t>
      </w:r>
      <w:proofErr w:type="spellStart"/>
      <w:r w:rsidRPr="00BC6D4A">
        <w:rPr>
          <w:rFonts w:ascii="Arial" w:eastAsia="Times New Roman" w:hAnsi="Arial" w:cs="Arial"/>
          <w:sz w:val="24"/>
          <w:szCs w:val="24"/>
          <w:lang w:eastAsia="ru-RU"/>
        </w:rPr>
        <w:t>комплаенса</w:t>
      </w:r>
      <w:proofErr w:type="spellEnd"/>
      <w:r w:rsidRPr="00BC6D4A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администрации города Бородино согласно приложению 2.</w:t>
      </w:r>
    </w:p>
    <w:p w:rsidR="00984B71" w:rsidRDefault="00984B71" w:rsidP="00984B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D4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C6D4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ключевые показатели эффективности для уполномоченных подразделений администрации города Бородино, исполняющих функции антимонопольного </w:t>
      </w:r>
      <w:proofErr w:type="spellStart"/>
      <w:r w:rsidRPr="00BC6D4A">
        <w:rPr>
          <w:rFonts w:ascii="Arial" w:eastAsia="Times New Roman" w:hAnsi="Arial" w:cs="Arial"/>
          <w:sz w:val="24"/>
          <w:szCs w:val="24"/>
          <w:lang w:eastAsia="ru-RU"/>
        </w:rPr>
        <w:t>комплаенса</w:t>
      </w:r>
      <w:proofErr w:type="spellEnd"/>
      <w:r w:rsidRPr="00BC6D4A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3.</w:t>
      </w:r>
      <w:proofErr w:type="gramEnd"/>
    </w:p>
    <w:p w:rsidR="00984B71" w:rsidRPr="00BC6D4A" w:rsidRDefault="00984B71" w:rsidP="00984B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Утвердить </w:t>
      </w:r>
      <w:r w:rsidRPr="00F1582C">
        <w:rPr>
          <w:rFonts w:ascii="Arial" w:eastAsia="Times New Roman" w:hAnsi="Arial" w:cs="Arial"/>
          <w:bCs/>
          <w:sz w:val="24"/>
          <w:szCs w:val="24"/>
          <w:lang w:eastAsia="ru-RU"/>
        </w:rPr>
        <w:t>Методик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F158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расчёта ключевых показателей эффективности функционирования </w:t>
      </w:r>
      <w:r w:rsidRPr="00F1582C">
        <w:rPr>
          <w:rFonts w:ascii="Arial" w:eastAsia="Times New Roman" w:hAnsi="Arial" w:cs="Arial"/>
          <w:sz w:val="24"/>
          <w:szCs w:val="24"/>
          <w:lang w:eastAsia="ru-RU"/>
        </w:rPr>
        <w:t>в администрации города Бородино и её структурных подразделениях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4.</w:t>
      </w:r>
    </w:p>
    <w:p w:rsidR="00984B71" w:rsidRPr="00BC6D4A" w:rsidRDefault="00984B71" w:rsidP="00984B7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BC6D4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Настоящее р</w:t>
      </w:r>
      <w:r w:rsidRPr="00BC6D4A">
        <w:rPr>
          <w:rFonts w:ascii="Arial" w:hAnsi="Arial" w:cs="Arial"/>
          <w:sz w:val="24"/>
          <w:szCs w:val="24"/>
        </w:rPr>
        <w:t xml:space="preserve">аспоряжение подлежит размещению на официальном </w:t>
      </w:r>
      <w:r>
        <w:rPr>
          <w:rFonts w:ascii="Arial" w:hAnsi="Arial" w:cs="Arial"/>
          <w:sz w:val="24"/>
          <w:szCs w:val="24"/>
        </w:rPr>
        <w:t>интернет-</w:t>
      </w:r>
      <w:r w:rsidRPr="00BC6D4A">
        <w:rPr>
          <w:rFonts w:ascii="Arial" w:hAnsi="Arial" w:cs="Arial"/>
          <w:sz w:val="24"/>
          <w:szCs w:val="24"/>
        </w:rPr>
        <w:t xml:space="preserve">сайте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BC6D4A">
        <w:rPr>
          <w:rFonts w:ascii="Arial" w:hAnsi="Arial" w:cs="Arial"/>
          <w:sz w:val="24"/>
          <w:szCs w:val="24"/>
        </w:rPr>
        <w:t xml:space="preserve"> город Бородино. </w:t>
      </w:r>
    </w:p>
    <w:p w:rsidR="00984B71" w:rsidRPr="00BC6D4A" w:rsidRDefault="00984B71" w:rsidP="00984B7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C6D4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C6D4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C6D4A">
        <w:rPr>
          <w:rFonts w:ascii="Arial" w:hAnsi="Arial" w:cs="Arial"/>
          <w:sz w:val="24"/>
          <w:szCs w:val="24"/>
        </w:rPr>
        <w:t xml:space="preserve"> выполнением распоряжения оставляю за собой.</w:t>
      </w:r>
    </w:p>
    <w:p w:rsidR="00984B71" w:rsidRPr="00BC6D4A" w:rsidRDefault="00984B71" w:rsidP="00984B7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BC6D4A">
        <w:rPr>
          <w:rFonts w:ascii="Arial" w:hAnsi="Arial" w:cs="Arial"/>
          <w:sz w:val="24"/>
          <w:szCs w:val="24"/>
        </w:rPr>
        <w:t xml:space="preserve">. Распоряжение вступает в силу со дня подписания. </w:t>
      </w:r>
    </w:p>
    <w:p w:rsidR="00400538" w:rsidRPr="005D49FE" w:rsidRDefault="00400538" w:rsidP="0040053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00538" w:rsidRPr="005D49FE" w:rsidRDefault="00400538" w:rsidP="0040053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00538" w:rsidRPr="005D49FE" w:rsidRDefault="00400538" w:rsidP="0040053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00538" w:rsidRPr="005D49FE" w:rsidRDefault="00400538" w:rsidP="0040053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D49FE">
        <w:rPr>
          <w:rFonts w:ascii="Arial" w:hAnsi="Arial" w:cs="Arial"/>
          <w:sz w:val="24"/>
          <w:szCs w:val="24"/>
        </w:rPr>
        <w:t>Глава города Бородино</w:t>
      </w:r>
      <w:r w:rsidR="00127A47">
        <w:rPr>
          <w:rFonts w:ascii="Arial" w:hAnsi="Arial" w:cs="Arial"/>
          <w:sz w:val="24"/>
          <w:szCs w:val="24"/>
        </w:rPr>
        <w:tab/>
      </w:r>
      <w:r w:rsidR="00127A47">
        <w:rPr>
          <w:rFonts w:ascii="Arial" w:hAnsi="Arial" w:cs="Arial"/>
          <w:sz w:val="24"/>
          <w:szCs w:val="24"/>
        </w:rPr>
        <w:tab/>
      </w:r>
      <w:r w:rsidR="00127A47">
        <w:rPr>
          <w:rFonts w:ascii="Arial" w:hAnsi="Arial" w:cs="Arial"/>
          <w:sz w:val="24"/>
          <w:szCs w:val="24"/>
        </w:rPr>
        <w:tab/>
      </w:r>
      <w:r w:rsidR="00127A47">
        <w:rPr>
          <w:rFonts w:ascii="Arial" w:hAnsi="Arial" w:cs="Arial"/>
          <w:sz w:val="24"/>
          <w:szCs w:val="24"/>
        </w:rPr>
        <w:tab/>
      </w:r>
      <w:r w:rsidR="00127A47">
        <w:rPr>
          <w:rFonts w:ascii="Arial" w:hAnsi="Arial" w:cs="Arial"/>
          <w:sz w:val="24"/>
          <w:szCs w:val="24"/>
        </w:rPr>
        <w:tab/>
      </w:r>
      <w:r w:rsidR="00127A47">
        <w:rPr>
          <w:rFonts w:ascii="Arial" w:hAnsi="Arial" w:cs="Arial"/>
          <w:sz w:val="24"/>
          <w:szCs w:val="24"/>
        </w:rPr>
        <w:tab/>
      </w:r>
      <w:r w:rsidR="00127A47">
        <w:rPr>
          <w:rFonts w:ascii="Arial" w:hAnsi="Arial" w:cs="Arial"/>
          <w:sz w:val="24"/>
          <w:szCs w:val="24"/>
        </w:rPr>
        <w:tab/>
      </w:r>
      <w:r w:rsidRPr="005D49FE">
        <w:rPr>
          <w:rFonts w:ascii="Arial" w:hAnsi="Arial" w:cs="Arial"/>
          <w:sz w:val="24"/>
          <w:szCs w:val="24"/>
        </w:rPr>
        <w:t>А.Ф. Веретенников</w:t>
      </w:r>
    </w:p>
    <w:p w:rsidR="00400538" w:rsidRPr="005D49FE" w:rsidRDefault="00400538" w:rsidP="0040053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00538" w:rsidRPr="005D49FE" w:rsidRDefault="00400538" w:rsidP="0040053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00538" w:rsidRPr="005D49FE" w:rsidRDefault="00400538" w:rsidP="0040053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81D47" w:rsidRPr="005D49FE" w:rsidRDefault="00581D47" w:rsidP="0040053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81D47" w:rsidRPr="005D49FE" w:rsidRDefault="00581D47" w:rsidP="0040053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81D47" w:rsidRPr="005D49FE" w:rsidRDefault="00581D47" w:rsidP="0040053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742B1" w:rsidRDefault="00B742B1" w:rsidP="004005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2B1" w:rsidRDefault="00B742B1" w:rsidP="004005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1D47" w:rsidRDefault="00581D47" w:rsidP="004005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2A93" w:rsidRDefault="00752A93" w:rsidP="004005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0538" w:rsidRDefault="00400538" w:rsidP="004005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Догорова </w:t>
      </w:r>
      <w:r w:rsidR="00E8547E">
        <w:rPr>
          <w:rFonts w:ascii="Times New Roman" w:hAnsi="Times New Roman" w:cs="Times New Roman"/>
          <w:sz w:val="16"/>
          <w:szCs w:val="16"/>
        </w:rPr>
        <w:t>Елена Александровна</w:t>
      </w:r>
    </w:p>
    <w:p w:rsidR="00C154E4" w:rsidRDefault="00400538" w:rsidP="004005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4 40 77</w:t>
      </w:r>
    </w:p>
    <w:p w:rsidR="00833685" w:rsidRPr="003A720E" w:rsidRDefault="00833685" w:rsidP="007879DA">
      <w:pPr>
        <w:autoSpaceDE w:val="0"/>
        <w:autoSpaceDN w:val="0"/>
        <w:adjustRightInd w:val="0"/>
        <w:spacing w:after="0" w:line="240" w:lineRule="auto"/>
        <w:ind w:left="5245"/>
        <w:rPr>
          <w:rFonts w:ascii="Arial" w:eastAsia="Calibri" w:hAnsi="Arial" w:cs="Arial"/>
          <w:color w:val="000000"/>
          <w:sz w:val="24"/>
          <w:szCs w:val="24"/>
        </w:rPr>
      </w:pPr>
      <w:r w:rsidRPr="003A720E">
        <w:rPr>
          <w:rFonts w:ascii="Arial" w:eastAsia="Calibri" w:hAnsi="Arial" w:cs="Arial"/>
          <w:color w:val="000000"/>
          <w:sz w:val="24"/>
          <w:szCs w:val="24"/>
        </w:rPr>
        <w:t xml:space="preserve">Приложение 1 </w:t>
      </w:r>
    </w:p>
    <w:p w:rsidR="00833685" w:rsidRPr="003A720E" w:rsidRDefault="00833685" w:rsidP="007879DA">
      <w:pPr>
        <w:tabs>
          <w:tab w:val="left" w:pos="5340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ascii="Arial" w:eastAsia="Calibri" w:hAnsi="Arial" w:cs="Arial"/>
          <w:color w:val="000000"/>
          <w:sz w:val="24"/>
          <w:szCs w:val="24"/>
        </w:rPr>
      </w:pPr>
      <w:r w:rsidRPr="003A720E">
        <w:rPr>
          <w:rFonts w:ascii="Arial" w:eastAsia="Calibri" w:hAnsi="Arial" w:cs="Arial"/>
          <w:color w:val="000000"/>
          <w:sz w:val="24"/>
          <w:szCs w:val="24"/>
        </w:rPr>
        <w:t xml:space="preserve">к распоряжению администрации </w:t>
      </w:r>
    </w:p>
    <w:p w:rsidR="00833685" w:rsidRPr="003A720E" w:rsidRDefault="00833685" w:rsidP="007879DA">
      <w:pPr>
        <w:autoSpaceDE w:val="0"/>
        <w:autoSpaceDN w:val="0"/>
        <w:adjustRightInd w:val="0"/>
        <w:spacing w:after="0" w:line="240" w:lineRule="auto"/>
        <w:ind w:left="5245"/>
        <w:rPr>
          <w:rFonts w:ascii="Arial" w:eastAsia="Calibri" w:hAnsi="Arial" w:cs="Arial"/>
          <w:color w:val="000000"/>
          <w:sz w:val="24"/>
          <w:szCs w:val="24"/>
        </w:rPr>
      </w:pPr>
      <w:r w:rsidRPr="003A720E">
        <w:rPr>
          <w:rFonts w:ascii="Arial" w:eastAsia="Calibri" w:hAnsi="Arial" w:cs="Arial"/>
          <w:color w:val="000000"/>
          <w:sz w:val="24"/>
          <w:szCs w:val="24"/>
        </w:rPr>
        <w:t>города Бородино</w:t>
      </w:r>
    </w:p>
    <w:p w:rsidR="00833685" w:rsidRPr="003A720E" w:rsidRDefault="00833685" w:rsidP="007879DA">
      <w:pPr>
        <w:autoSpaceDE w:val="0"/>
        <w:autoSpaceDN w:val="0"/>
        <w:adjustRightInd w:val="0"/>
        <w:spacing w:after="0" w:line="240" w:lineRule="auto"/>
        <w:ind w:left="5245"/>
        <w:rPr>
          <w:rFonts w:ascii="Arial" w:eastAsia="Calibri" w:hAnsi="Arial" w:cs="Arial"/>
          <w:color w:val="000000"/>
          <w:sz w:val="24"/>
          <w:szCs w:val="24"/>
        </w:rPr>
      </w:pPr>
      <w:r w:rsidRPr="003A720E">
        <w:rPr>
          <w:rFonts w:ascii="Arial" w:eastAsia="Calibri" w:hAnsi="Arial" w:cs="Arial"/>
          <w:color w:val="000000"/>
          <w:sz w:val="24"/>
          <w:szCs w:val="24"/>
        </w:rPr>
        <w:t>от</w:t>
      </w:r>
      <w:r w:rsidR="00127A4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7879DA">
        <w:rPr>
          <w:rFonts w:ascii="Arial" w:eastAsia="Calibri" w:hAnsi="Arial" w:cs="Arial"/>
          <w:color w:val="000000"/>
          <w:sz w:val="24"/>
          <w:szCs w:val="24"/>
        </w:rPr>
        <w:t xml:space="preserve">27.08.2020 </w:t>
      </w:r>
      <w:r w:rsidRPr="003A720E">
        <w:rPr>
          <w:rFonts w:ascii="Arial" w:eastAsia="Calibri" w:hAnsi="Arial" w:cs="Arial"/>
          <w:color w:val="000000"/>
          <w:sz w:val="24"/>
          <w:szCs w:val="24"/>
        </w:rPr>
        <w:t>№</w:t>
      </w:r>
      <w:r w:rsidR="007879DA">
        <w:rPr>
          <w:rFonts w:ascii="Arial" w:eastAsia="Calibri" w:hAnsi="Arial" w:cs="Arial"/>
          <w:color w:val="000000"/>
          <w:sz w:val="24"/>
          <w:szCs w:val="24"/>
        </w:rPr>
        <w:t xml:space="preserve"> 177</w:t>
      </w:r>
      <w:r w:rsidR="00127A4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833685" w:rsidRPr="003A720E" w:rsidRDefault="00833685" w:rsidP="007879D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685" w:rsidRPr="003A720E" w:rsidRDefault="00833685" w:rsidP="007879D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685" w:rsidRPr="003A720E" w:rsidRDefault="00833685" w:rsidP="007879D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A720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Положение</w:t>
      </w:r>
    </w:p>
    <w:p w:rsidR="00833685" w:rsidRPr="003A720E" w:rsidRDefault="00833685" w:rsidP="007879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72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комиссии по организации системы антимонопольного</w:t>
      </w:r>
    </w:p>
    <w:p w:rsidR="00833685" w:rsidRPr="003A720E" w:rsidRDefault="00833685" w:rsidP="007879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72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комплаенса в администрации города Бородино</w:t>
      </w:r>
      <w:r w:rsidR="00752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ее структурных подразделениях</w:t>
      </w:r>
    </w:p>
    <w:p w:rsidR="00833685" w:rsidRPr="003A720E" w:rsidRDefault="00833685" w:rsidP="007879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685" w:rsidRPr="003A720E" w:rsidRDefault="00833685" w:rsidP="007879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72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1.Общие положения</w:t>
      </w:r>
    </w:p>
    <w:p w:rsidR="00833685" w:rsidRPr="003A720E" w:rsidRDefault="00833685" w:rsidP="007879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72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Положение о создании комиссии по организации системы антимонопольного комплаенса в администрации </w:t>
      </w:r>
      <w:r w:rsidR="00B647C5" w:rsidRPr="003A72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города Бородино</w:t>
      </w:r>
      <w:r w:rsidRPr="003A72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К</w:t>
      </w:r>
      <w:r w:rsidRPr="00BC6D4A">
        <w:rPr>
          <w:rFonts w:ascii="Arial" w:eastAsia="Times New Roman" w:hAnsi="Arial" w:cs="Arial"/>
          <w:sz w:val="24"/>
          <w:szCs w:val="24"/>
          <w:lang w:eastAsia="ru-RU"/>
        </w:rPr>
        <w:t xml:space="preserve">омиссия) разработано в </w:t>
      </w:r>
      <w:r w:rsidR="007825CF" w:rsidRPr="00BC6D4A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127A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25CF" w:rsidRPr="00BC6D4A">
        <w:rPr>
          <w:rFonts w:ascii="Arial" w:hAnsi="Arial" w:cs="Arial"/>
          <w:sz w:val="24"/>
          <w:szCs w:val="24"/>
        </w:rPr>
        <w:t>осуществления оценки эффективности функционирования антимонопольного комплаенса</w:t>
      </w:r>
      <w:r w:rsidRPr="00BC6D4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64D18" w:rsidRPr="00BC6D4A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7825CF" w:rsidRPr="00BC6D4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города </w:t>
      </w:r>
      <w:r w:rsidR="00764D18" w:rsidRPr="00BC6D4A">
        <w:rPr>
          <w:rFonts w:ascii="Arial" w:eastAsia="Times New Roman" w:hAnsi="Arial" w:cs="Arial"/>
          <w:sz w:val="24"/>
          <w:szCs w:val="24"/>
          <w:lang w:eastAsia="ru-RU"/>
        </w:rPr>
        <w:t>и ее структурных подразделениях</w:t>
      </w:r>
      <w:r w:rsidR="007825CF" w:rsidRPr="00BC6D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3685" w:rsidRPr="003A720E" w:rsidRDefault="00833685" w:rsidP="007879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72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</w:t>
      </w:r>
      <w:r w:rsidR="00127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72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регламентирует деятельность комиссии по рассмотрению и оценке действий, касающихся функционирования антимонопольного комплаенса.</w:t>
      </w:r>
    </w:p>
    <w:p w:rsidR="00984B71" w:rsidRPr="003A720E" w:rsidRDefault="00984B71" w:rsidP="00984B7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72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Комиссия – коллегиальный орган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(совещательный орган) </w:t>
      </w:r>
      <w:r w:rsidRPr="003A72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города Бородино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осуществляющий оценку эффективности функционирования антимонопольного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комплаенса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33685" w:rsidRPr="003A720E" w:rsidRDefault="00833685" w:rsidP="007879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685" w:rsidRPr="003A720E" w:rsidRDefault="00833685" w:rsidP="007879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72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Функции комиссии</w:t>
      </w:r>
    </w:p>
    <w:p w:rsidR="00833685" w:rsidRPr="00EB6C21" w:rsidRDefault="00833685" w:rsidP="007879D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72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Рассмотрение и оценка мероприятий администрации </w:t>
      </w:r>
      <w:r w:rsidR="00B647C5" w:rsidRPr="003A72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города</w:t>
      </w:r>
      <w:r w:rsidRPr="003A72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части, </w:t>
      </w:r>
      <w:r w:rsidRPr="00EB6C21">
        <w:rPr>
          <w:rFonts w:ascii="Arial" w:eastAsia="Times New Roman" w:hAnsi="Arial" w:cs="Arial"/>
          <w:sz w:val="24"/>
          <w:szCs w:val="24"/>
          <w:lang w:eastAsia="ru-RU"/>
        </w:rPr>
        <w:t>касающейся функционирования антимонопольного комплаенса</w:t>
      </w:r>
      <w:r w:rsidR="00EB6C21" w:rsidRPr="00EB6C21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F1582C" w:rsidRPr="00EB6C21">
        <w:rPr>
          <w:rFonts w:ascii="Arial" w:eastAsia="Times New Roman" w:hAnsi="Arial" w:cs="Arial"/>
          <w:sz w:val="24"/>
          <w:szCs w:val="24"/>
          <w:lang w:eastAsia="ru-RU"/>
        </w:rPr>
        <w:t>материалам,</w:t>
      </w:r>
      <w:r w:rsidR="00EB6C21" w:rsidRPr="00EB6C21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содержащимся в докладе об антимонопольном комплаенсе, а также плане мероприятий («дорожной карте») по снижению комплаенс-рисков </w:t>
      </w:r>
      <w:r w:rsidR="00764D1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B6C21" w:rsidRPr="00EB6C21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="00764D18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и ее структурных подразделений</w:t>
      </w:r>
      <w:r w:rsidR="00EB6C21" w:rsidRPr="00EB6C21">
        <w:rPr>
          <w:rFonts w:ascii="Arial" w:eastAsia="Times New Roman" w:hAnsi="Arial" w:cs="Arial"/>
          <w:sz w:val="24"/>
          <w:szCs w:val="24"/>
          <w:lang w:eastAsia="ru-RU"/>
        </w:rPr>
        <w:t>, утвержденной Главой города, на отчетный период</w:t>
      </w:r>
      <w:r w:rsidRPr="00EB6C2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3685" w:rsidRPr="00EB6C21" w:rsidRDefault="00833685" w:rsidP="007879D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C21"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="00984B71">
        <w:rPr>
          <w:rFonts w:ascii="Arial" w:eastAsia="Times New Roman" w:hAnsi="Arial" w:cs="Arial"/>
          <w:sz w:val="24"/>
          <w:szCs w:val="24"/>
          <w:lang w:eastAsia="ru-RU"/>
        </w:rPr>
        <w:t>Рассмотрение и с</w:t>
      </w:r>
      <w:r w:rsidR="00984B71" w:rsidRPr="00EB6C21">
        <w:rPr>
          <w:rFonts w:ascii="Arial" w:eastAsia="Times New Roman" w:hAnsi="Arial" w:cs="Arial"/>
          <w:sz w:val="24"/>
          <w:szCs w:val="24"/>
          <w:lang w:eastAsia="ru-RU"/>
        </w:rPr>
        <w:t xml:space="preserve">огласование доклада об </w:t>
      </w:r>
      <w:proofErr w:type="gramStart"/>
      <w:r w:rsidR="00984B71" w:rsidRPr="00EB6C21">
        <w:rPr>
          <w:rFonts w:ascii="Arial" w:eastAsia="Times New Roman" w:hAnsi="Arial" w:cs="Arial"/>
          <w:sz w:val="24"/>
          <w:szCs w:val="24"/>
          <w:lang w:eastAsia="ru-RU"/>
        </w:rPr>
        <w:t>антимонопольном</w:t>
      </w:r>
      <w:proofErr w:type="gramEnd"/>
      <w:r w:rsidR="00984B71" w:rsidRPr="00EB6C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84B71" w:rsidRPr="00EB6C21">
        <w:rPr>
          <w:rFonts w:ascii="Arial" w:eastAsia="Times New Roman" w:hAnsi="Arial" w:cs="Arial"/>
          <w:sz w:val="24"/>
          <w:szCs w:val="24"/>
          <w:lang w:eastAsia="ru-RU"/>
        </w:rPr>
        <w:t>комплаенсе</w:t>
      </w:r>
      <w:proofErr w:type="spellEnd"/>
      <w:r w:rsidRPr="00EB6C2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3685" w:rsidRPr="00EB6C21" w:rsidRDefault="00833685" w:rsidP="007879D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C21">
        <w:rPr>
          <w:rFonts w:ascii="Arial" w:eastAsia="Times New Roman" w:hAnsi="Arial" w:cs="Arial"/>
          <w:sz w:val="24"/>
          <w:szCs w:val="24"/>
          <w:lang w:eastAsia="ru-RU"/>
        </w:rPr>
        <w:t>3. Состав и структура комиссии:</w:t>
      </w:r>
    </w:p>
    <w:p w:rsidR="00833685" w:rsidRPr="00EB6C21" w:rsidRDefault="00833685" w:rsidP="007879D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C21">
        <w:rPr>
          <w:rFonts w:ascii="Arial" w:eastAsia="Times New Roman" w:hAnsi="Arial" w:cs="Arial"/>
          <w:sz w:val="24"/>
          <w:szCs w:val="24"/>
          <w:lang w:eastAsia="ru-RU"/>
        </w:rPr>
        <w:t xml:space="preserve">3.1.Состав комиссии утверждается </w:t>
      </w:r>
      <w:r w:rsidR="00EB6C21" w:rsidRPr="00EB6C21">
        <w:rPr>
          <w:rFonts w:ascii="Arial" w:eastAsia="Times New Roman" w:hAnsi="Arial" w:cs="Arial"/>
          <w:sz w:val="24"/>
          <w:szCs w:val="24"/>
          <w:lang w:eastAsia="ru-RU"/>
        </w:rPr>
        <w:t>распоряжением</w:t>
      </w:r>
      <w:r w:rsidRPr="00EB6C2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B647C5" w:rsidRPr="00EB6C21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Pr="00EB6C2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3685" w:rsidRPr="00EB6C21" w:rsidRDefault="00833685" w:rsidP="007879D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C21">
        <w:rPr>
          <w:rFonts w:ascii="Arial" w:eastAsia="Times New Roman" w:hAnsi="Arial" w:cs="Arial"/>
          <w:sz w:val="24"/>
          <w:szCs w:val="24"/>
          <w:lang w:eastAsia="ru-RU"/>
        </w:rPr>
        <w:t>3.2. В состав комиссии входят председатель комиссии, заместитель председателя комиссии, секретарь комиссии и члены комиссии.</w:t>
      </w:r>
    </w:p>
    <w:p w:rsidR="00833685" w:rsidRPr="00EB6C21" w:rsidRDefault="00833685" w:rsidP="007879D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C21">
        <w:rPr>
          <w:rFonts w:ascii="Arial" w:eastAsia="Times New Roman" w:hAnsi="Arial" w:cs="Arial"/>
          <w:sz w:val="24"/>
          <w:szCs w:val="24"/>
          <w:lang w:eastAsia="ru-RU"/>
        </w:rPr>
        <w:t>3.3.</w:t>
      </w:r>
      <w:r w:rsidR="00764D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6C2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Председателем комиссии является первый заместитель главы </w:t>
      </w:r>
      <w:r w:rsidR="00B647C5" w:rsidRPr="00EB6C21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r w:rsidRPr="00EB6C2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3685" w:rsidRPr="00EB6C21" w:rsidRDefault="00833685" w:rsidP="007879D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C21">
        <w:rPr>
          <w:rFonts w:ascii="Arial" w:eastAsia="Times New Roman" w:hAnsi="Arial" w:cs="Arial"/>
          <w:sz w:val="24"/>
          <w:szCs w:val="24"/>
          <w:lang w:eastAsia="ru-RU"/>
        </w:rPr>
        <w:t xml:space="preserve">3.4. Заместителем председателя комиссии является </w:t>
      </w:r>
      <w:r w:rsidR="00EB6C21" w:rsidRPr="00EB6C21">
        <w:rPr>
          <w:rFonts w:ascii="Arial" w:eastAsia="Times New Roman" w:hAnsi="Arial" w:cs="Arial"/>
          <w:sz w:val="24"/>
          <w:szCs w:val="24"/>
          <w:lang w:eastAsia="ru-RU"/>
        </w:rPr>
        <w:t>заместитель главы города Бородино</w:t>
      </w:r>
      <w:r w:rsidRPr="00EB6C2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3685" w:rsidRPr="00EB6C21" w:rsidRDefault="00833685" w:rsidP="007879D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C21">
        <w:rPr>
          <w:rFonts w:ascii="Arial" w:eastAsia="Times New Roman" w:hAnsi="Arial" w:cs="Arial"/>
          <w:sz w:val="24"/>
          <w:szCs w:val="24"/>
          <w:lang w:eastAsia="ru-RU"/>
        </w:rPr>
        <w:t xml:space="preserve">3.5. Секретарем комиссии является </w:t>
      </w:r>
      <w:r w:rsidR="00EB6C21" w:rsidRPr="00EB6C21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– юрист администрации города</w:t>
      </w:r>
      <w:r w:rsidRPr="00EB6C2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3685" w:rsidRPr="00EB6C21" w:rsidRDefault="00833685" w:rsidP="007879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3A72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 </w:t>
      </w:r>
      <w:r w:rsidRPr="00BC6D4A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формируется из числа </w:t>
      </w:r>
      <w:r w:rsidR="00752A93" w:rsidRPr="00BC6D4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руководителей </w:t>
      </w:r>
      <w:r w:rsidR="00BC6D4A" w:rsidRPr="00BC6D4A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управлений, начальников </w:t>
      </w:r>
      <w:r w:rsidR="00752A93" w:rsidRPr="00BC6D4A">
        <w:rPr>
          <w:rFonts w:ascii="Arial" w:eastAsia="Times New Roman" w:hAnsi="Arial" w:cs="Arial"/>
          <w:sz w:val="24"/>
          <w:szCs w:val="24"/>
          <w:lang w:eastAsia="ru-RU"/>
        </w:rPr>
        <w:t xml:space="preserve">отделов и </w:t>
      </w:r>
      <w:r w:rsidRPr="00BC6D4A">
        <w:rPr>
          <w:rFonts w:ascii="Arial" w:eastAsia="Times New Roman" w:hAnsi="Arial" w:cs="Arial"/>
          <w:sz w:val="24"/>
          <w:szCs w:val="24"/>
          <w:lang w:eastAsia="ru-RU"/>
        </w:rPr>
        <w:t xml:space="preserve">главных специалистов администрации </w:t>
      </w:r>
      <w:r w:rsidR="00764D18" w:rsidRPr="00BC6D4A">
        <w:rPr>
          <w:rFonts w:ascii="Arial" w:eastAsia="Times New Roman" w:hAnsi="Arial" w:cs="Arial"/>
          <w:sz w:val="24"/>
          <w:szCs w:val="24"/>
          <w:lang w:eastAsia="ru-RU"/>
        </w:rPr>
        <w:t xml:space="preserve">города </w:t>
      </w:r>
      <w:r w:rsidR="00752A93" w:rsidRPr="00BC6D4A">
        <w:rPr>
          <w:rFonts w:ascii="Arial" w:eastAsia="Times New Roman" w:hAnsi="Arial" w:cs="Arial"/>
          <w:sz w:val="24"/>
          <w:szCs w:val="24"/>
          <w:lang w:eastAsia="ru-RU"/>
        </w:rPr>
        <w:t>и ее структурных подразделений</w:t>
      </w:r>
      <w:r w:rsidRPr="00BC6D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3685" w:rsidRPr="003A720E" w:rsidRDefault="00833685" w:rsidP="007879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72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Организация деятельности комиссии:</w:t>
      </w:r>
    </w:p>
    <w:p w:rsidR="00833685" w:rsidRPr="003A720E" w:rsidRDefault="00833685" w:rsidP="007879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72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Заседания комиссии проводятся по мере необходимости (не реже одного раза в год) и считаются правомочными, если на них присутствует более половины от общего числа членов комиссии.</w:t>
      </w:r>
    </w:p>
    <w:p w:rsidR="00833685" w:rsidRPr="003A720E" w:rsidRDefault="00833685" w:rsidP="007879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72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По итогам проведения указанного совещания составляется протокол, подготавливаются предложения по решению проблем нарушения антимонопольного законодательства (при наличии).</w:t>
      </w:r>
    </w:p>
    <w:p w:rsidR="00833685" w:rsidRDefault="00833685" w:rsidP="007879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72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Комиссия прекращает свою деятельность на основании </w:t>
      </w:r>
      <w:r w:rsidR="00EB6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распоряжения</w:t>
      </w:r>
      <w:r w:rsidRPr="003A72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</w:t>
      </w:r>
      <w:r w:rsidR="00EB6C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города Бородино</w:t>
      </w:r>
      <w:r w:rsidRPr="003A72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647C5" w:rsidRPr="003A720E" w:rsidRDefault="00B647C5" w:rsidP="00B647C5">
      <w:pPr>
        <w:autoSpaceDE w:val="0"/>
        <w:autoSpaceDN w:val="0"/>
        <w:adjustRightInd w:val="0"/>
        <w:spacing w:after="0" w:line="240" w:lineRule="auto"/>
        <w:ind w:left="5245"/>
        <w:rPr>
          <w:rFonts w:ascii="Arial" w:eastAsia="Calibri" w:hAnsi="Arial" w:cs="Arial"/>
          <w:color w:val="000000"/>
          <w:sz w:val="24"/>
          <w:szCs w:val="24"/>
        </w:rPr>
      </w:pPr>
      <w:r w:rsidRPr="003A720E">
        <w:rPr>
          <w:rFonts w:ascii="Arial" w:eastAsia="Calibri" w:hAnsi="Arial" w:cs="Arial"/>
          <w:color w:val="000000"/>
          <w:sz w:val="24"/>
          <w:szCs w:val="24"/>
        </w:rPr>
        <w:t>Приложение</w:t>
      </w:r>
      <w:r w:rsidR="00127A4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A720E">
        <w:rPr>
          <w:rFonts w:ascii="Arial" w:eastAsia="Calibri" w:hAnsi="Arial" w:cs="Arial"/>
          <w:color w:val="000000"/>
          <w:sz w:val="24"/>
          <w:szCs w:val="24"/>
        </w:rPr>
        <w:t xml:space="preserve">2 </w:t>
      </w:r>
    </w:p>
    <w:p w:rsidR="00B647C5" w:rsidRPr="003A720E" w:rsidRDefault="00127A47" w:rsidP="00B647C5">
      <w:pPr>
        <w:tabs>
          <w:tab w:val="left" w:pos="5340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к </w:t>
      </w:r>
      <w:r w:rsidR="00B647C5" w:rsidRPr="003A720E">
        <w:rPr>
          <w:rFonts w:ascii="Arial" w:eastAsia="Calibri" w:hAnsi="Arial" w:cs="Arial"/>
          <w:color w:val="000000"/>
          <w:sz w:val="24"/>
          <w:szCs w:val="24"/>
        </w:rPr>
        <w:t xml:space="preserve">распоряжению администрации </w:t>
      </w:r>
    </w:p>
    <w:p w:rsidR="00B647C5" w:rsidRPr="003A720E" w:rsidRDefault="00B647C5" w:rsidP="00B647C5">
      <w:pPr>
        <w:autoSpaceDE w:val="0"/>
        <w:autoSpaceDN w:val="0"/>
        <w:adjustRightInd w:val="0"/>
        <w:spacing w:after="0" w:line="240" w:lineRule="auto"/>
        <w:ind w:left="5245"/>
        <w:rPr>
          <w:rFonts w:ascii="Arial" w:eastAsia="Calibri" w:hAnsi="Arial" w:cs="Arial"/>
          <w:color w:val="000000"/>
          <w:sz w:val="24"/>
          <w:szCs w:val="24"/>
        </w:rPr>
      </w:pPr>
      <w:r w:rsidRPr="003A720E">
        <w:rPr>
          <w:rFonts w:ascii="Arial" w:eastAsia="Calibri" w:hAnsi="Arial" w:cs="Arial"/>
          <w:color w:val="000000"/>
          <w:sz w:val="24"/>
          <w:szCs w:val="24"/>
        </w:rPr>
        <w:t>города Бородино</w:t>
      </w:r>
    </w:p>
    <w:p w:rsidR="00B647C5" w:rsidRPr="003A720E" w:rsidRDefault="00B647C5" w:rsidP="00B647C5">
      <w:pPr>
        <w:autoSpaceDE w:val="0"/>
        <w:autoSpaceDN w:val="0"/>
        <w:adjustRightInd w:val="0"/>
        <w:spacing w:after="0" w:line="240" w:lineRule="auto"/>
        <w:ind w:left="5245"/>
        <w:rPr>
          <w:rFonts w:ascii="Arial" w:eastAsia="Calibri" w:hAnsi="Arial" w:cs="Arial"/>
          <w:color w:val="000000"/>
          <w:sz w:val="24"/>
          <w:szCs w:val="24"/>
        </w:rPr>
      </w:pPr>
      <w:r w:rsidRPr="003A720E">
        <w:rPr>
          <w:rFonts w:ascii="Arial" w:eastAsia="Calibri" w:hAnsi="Arial" w:cs="Arial"/>
          <w:color w:val="000000"/>
          <w:sz w:val="24"/>
          <w:szCs w:val="24"/>
        </w:rPr>
        <w:t>от</w:t>
      </w:r>
      <w:r w:rsidR="00127A4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7879DA">
        <w:rPr>
          <w:rFonts w:ascii="Arial" w:eastAsia="Calibri" w:hAnsi="Arial" w:cs="Arial"/>
          <w:color w:val="000000"/>
          <w:sz w:val="24"/>
          <w:szCs w:val="24"/>
        </w:rPr>
        <w:t xml:space="preserve">27.08.2020 </w:t>
      </w:r>
      <w:r w:rsidRPr="003A720E">
        <w:rPr>
          <w:rFonts w:ascii="Arial" w:eastAsia="Calibri" w:hAnsi="Arial" w:cs="Arial"/>
          <w:color w:val="000000"/>
          <w:sz w:val="24"/>
          <w:szCs w:val="24"/>
        </w:rPr>
        <w:t>№</w:t>
      </w:r>
      <w:r w:rsidR="007879DA">
        <w:rPr>
          <w:rFonts w:ascii="Arial" w:eastAsia="Calibri" w:hAnsi="Arial" w:cs="Arial"/>
          <w:color w:val="000000"/>
          <w:sz w:val="24"/>
          <w:szCs w:val="24"/>
        </w:rPr>
        <w:t xml:space="preserve"> 177</w:t>
      </w:r>
      <w:r w:rsidR="00127A4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833685" w:rsidRDefault="00833685" w:rsidP="00B647C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33685" w:rsidRDefault="00833685" w:rsidP="00833685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33685" w:rsidRPr="003A720E" w:rsidRDefault="00833685" w:rsidP="008336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72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</w:p>
    <w:p w:rsidR="00833685" w:rsidRPr="003A720E" w:rsidRDefault="00833685" w:rsidP="008336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72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 по организации системы антимонопольного комплаенса</w:t>
      </w:r>
    </w:p>
    <w:p w:rsidR="00833685" w:rsidRPr="003A720E" w:rsidRDefault="00833685" w:rsidP="008336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72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администрации </w:t>
      </w:r>
      <w:r w:rsidR="00B647C5" w:rsidRPr="003A72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города Бородино</w:t>
      </w:r>
    </w:p>
    <w:p w:rsidR="00833685" w:rsidRPr="003A720E" w:rsidRDefault="00833685" w:rsidP="008336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685" w:rsidRPr="003A720E" w:rsidRDefault="00833685" w:rsidP="008336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685" w:rsidRPr="003A720E" w:rsidRDefault="00833685" w:rsidP="00833685">
      <w:pPr>
        <w:rPr>
          <w:rFonts w:ascii="Arial" w:hAnsi="Arial" w:cs="Arial"/>
          <w:sz w:val="24"/>
          <w:szCs w:val="24"/>
        </w:rPr>
      </w:pPr>
      <w:r w:rsidRPr="003A72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A720E">
        <w:rPr>
          <w:rFonts w:ascii="Arial" w:hAnsi="Arial" w:cs="Arial"/>
          <w:sz w:val="24"/>
          <w:szCs w:val="24"/>
        </w:rPr>
        <w:t xml:space="preserve"> </w:t>
      </w:r>
    </w:p>
    <w:tbl>
      <w:tblPr>
        <w:tblW w:w="9783" w:type="dxa"/>
        <w:tblInd w:w="102" w:type="dxa"/>
        <w:tblLook w:val="0000" w:firstRow="0" w:lastRow="0" w:firstColumn="0" w:lastColumn="0" w:noHBand="0" w:noVBand="0"/>
      </w:tblPr>
      <w:tblGrid>
        <w:gridCol w:w="4968"/>
        <w:gridCol w:w="4815"/>
      </w:tblGrid>
      <w:tr w:rsidR="00833685" w:rsidRPr="003A720E" w:rsidTr="00444097">
        <w:trPr>
          <w:trHeight w:val="3795"/>
        </w:trPr>
        <w:tc>
          <w:tcPr>
            <w:tcW w:w="4968" w:type="dxa"/>
          </w:tcPr>
          <w:p w:rsidR="00833685" w:rsidRPr="003A720E" w:rsidRDefault="00B647C5" w:rsidP="0044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72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Первухин Александр Владимирович</w:t>
            </w:r>
            <w:r w:rsidR="00127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3685" w:rsidRPr="003A720E" w:rsidRDefault="00833685" w:rsidP="00444097">
            <w:pPr>
              <w:spacing w:after="0" w:line="240" w:lineRule="auto"/>
              <w:ind w:left="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72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(председатель комиссии)</w:t>
            </w:r>
          </w:p>
          <w:p w:rsidR="00833685" w:rsidRPr="003A720E" w:rsidRDefault="00833685" w:rsidP="00444097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</w:p>
          <w:p w:rsidR="00833685" w:rsidRPr="003A720E" w:rsidRDefault="00833685" w:rsidP="00444097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</w:p>
          <w:p w:rsidR="00833685" w:rsidRPr="003A720E" w:rsidRDefault="003A720E" w:rsidP="00444097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  <w:r w:rsidRPr="003A720E">
              <w:rPr>
                <w:rFonts w:ascii="Arial" w:hAnsi="Arial" w:cs="Arial"/>
                <w:sz w:val="24"/>
                <w:szCs w:val="24"/>
              </w:rPr>
              <w:t>Морозов Александр Алексеевич</w:t>
            </w:r>
            <w:r w:rsidR="00127A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685" w:rsidRPr="003A72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(заместитель председателя комиссии)</w:t>
            </w:r>
            <w:r w:rsidR="00127A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3685" w:rsidRPr="003A720E" w:rsidRDefault="00833685" w:rsidP="00444097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</w:p>
          <w:p w:rsidR="003A720E" w:rsidRPr="003A720E" w:rsidRDefault="003A720E" w:rsidP="003A720E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  <w:r w:rsidRPr="003A720E">
              <w:rPr>
                <w:rFonts w:ascii="Arial" w:hAnsi="Arial" w:cs="Arial"/>
                <w:sz w:val="24"/>
                <w:szCs w:val="24"/>
              </w:rPr>
              <w:t xml:space="preserve">Евтушенко Наталья </w:t>
            </w:r>
            <w:r w:rsidR="00752A93">
              <w:rPr>
                <w:rFonts w:ascii="Arial" w:hAnsi="Arial" w:cs="Arial"/>
                <w:sz w:val="24"/>
                <w:szCs w:val="24"/>
              </w:rPr>
              <w:t>Сергеевна</w:t>
            </w:r>
            <w:r w:rsidR="00127A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3685" w:rsidRPr="003A720E" w:rsidRDefault="00833685" w:rsidP="00444097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  <w:r w:rsidRPr="003A720E">
              <w:rPr>
                <w:rFonts w:ascii="Arial" w:hAnsi="Arial" w:cs="Arial"/>
                <w:sz w:val="24"/>
                <w:szCs w:val="24"/>
              </w:rPr>
              <w:t>(секретарь комиссии)</w:t>
            </w:r>
          </w:p>
          <w:p w:rsidR="00833685" w:rsidRPr="003A720E" w:rsidRDefault="00833685" w:rsidP="00444097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</w:p>
          <w:p w:rsidR="00833685" w:rsidRPr="003A720E" w:rsidRDefault="00833685" w:rsidP="00444097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</w:p>
          <w:p w:rsidR="00833685" w:rsidRPr="003A720E" w:rsidRDefault="00833685" w:rsidP="00444097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</w:p>
          <w:p w:rsidR="00833685" w:rsidRPr="003A720E" w:rsidRDefault="00833685" w:rsidP="00444097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  <w:r w:rsidRPr="003A720E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833685" w:rsidRPr="003A720E" w:rsidRDefault="00B647C5" w:rsidP="00444097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  <w:r w:rsidRPr="003A720E">
              <w:rPr>
                <w:rFonts w:ascii="Arial" w:hAnsi="Arial" w:cs="Arial"/>
                <w:sz w:val="24"/>
                <w:szCs w:val="24"/>
              </w:rPr>
              <w:t>Догорова Елена Александровна</w:t>
            </w:r>
          </w:p>
          <w:p w:rsidR="00833685" w:rsidRPr="003A720E" w:rsidRDefault="00833685" w:rsidP="00444097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</w:p>
          <w:p w:rsidR="00833685" w:rsidRPr="003A720E" w:rsidRDefault="00833685" w:rsidP="00444097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</w:p>
          <w:p w:rsidR="003A720E" w:rsidRPr="003A720E" w:rsidRDefault="003A720E" w:rsidP="00444097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</w:p>
          <w:p w:rsidR="00833685" w:rsidRPr="003A720E" w:rsidRDefault="00833685" w:rsidP="00444097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</w:p>
          <w:p w:rsidR="00833685" w:rsidRPr="003A720E" w:rsidRDefault="00B647C5" w:rsidP="00444097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  <w:r w:rsidRPr="003A720E">
              <w:rPr>
                <w:rFonts w:ascii="Arial" w:hAnsi="Arial" w:cs="Arial"/>
                <w:sz w:val="24"/>
                <w:szCs w:val="24"/>
              </w:rPr>
              <w:t>Мильчакова Лариса Михайловна</w:t>
            </w:r>
          </w:p>
          <w:p w:rsidR="00833685" w:rsidRPr="003A720E" w:rsidRDefault="00833685" w:rsidP="00444097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</w:p>
          <w:p w:rsidR="00833685" w:rsidRPr="003A720E" w:rsidRDefault="00833685" w:rsidP="00444097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</w:p>
          <w:p w:rsidR="003A720E" w:rsidRPr="003A720E" w:rsidRDefault="003A720E" w:rsidP="00444097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</w:p>
          <w:p w:rsidR="00833685" w:rsidRPr="003A720E" w:rsidRDefault="00B647C5" w:rsidP="00444097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  <w:r w:rsidRPr="003A720E">
              <w:rPr>
                <w:rFonts w:ascii="Arial" w:hAnsi="Arial" w:cs="Arial"/>
                <w:sz w:val="24"/>
                <w:szCs w:val="24"/>
              </w:rPr>
              <w:t>Ермакова Татьяна Владимировна</w:t>
            </w:r>
          </w:p>
          <w:p w:rsidR="00833685" w:rsidRPr="003A720E" w:rsidRDefault="00833685" w:rsidP="00444097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</w:p>
          <w:p w:rsidR="00833685" w:rsidRPr="003A720E" w:rsidRDefault="00833685" w:rsidP="00444097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</w:p>
          <w:p w:rsidR="003A720E" w:rsidRPr="003A720E" w:rsidRDefault="003A720E" w:rsidP="00444097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</w:p>
          <w:p w:rsidR="00833685" w:rsidRDefault="003A720E" w:rsidP="00444097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  <w:r w:rsidRPr="003A720E">
              <w:rPr>
                <w:rFonts w:ascii="Arial" w:hAnsi="Arial" w:cs="Arial"/>
                <w:sz w:val="24"/>
                <w:szCs w:val="24"/>
              </w:rPr>
              <w:t>Якушенко Елена Александровна</w:t>
            </w:r>
          </w:p>
          <w:p w:rsidR="00EB6C21" w:rsidRDefault="00EB6C21" w:rsidP="00444097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</w:p>
          <w:p w:rsidR="00EB6C21" w:rsidRPr="00752A93" w:rsidRDefault="00EB6C21" w:rsidP="00444097">
            <w:pPr>
              <w:spacing w:after="0" w:line="240" w:lineRule="auto"/>
              <w:ind w:left="6"/>
              <w:rPr>
                <w:rFonts w:ascii="Arial" w:hAnsi="Arial" w:cs="Arial"/>
                <w:sz w:val="28"/>
                <w:szCs w:val="28"/>
              </w:rPr>
            </w:pPr>
          </w:p>
          <w:p w:rsidR="00EB6C21" w:rsidRDefault="00EB6C21" w:rsidP="00444097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Травникова</w:t>
            </w:r>
            <w:r w:rsidR="00752A93">
              <w:rPr>
                <w:rFonts w:ascii="Arial" w:hAnsi="Arial" w:cs="Arial"/>
                <w:sz w:val="24"/>
                <w:szCs w:val="24"/>
              </w:rPr>
              <w:t xml:space="preserve"> Ольга Александровна</w:t>
            </w:r>
          </w:p>
          <w:p w:rsidR="00EB6C21" w:rsidRDefault="00EB6C21" w:rsidP="00444097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</w:p>
          <w:p w:rsidR="00752A93" w:rsidRDefault="00752A93" w:rsidP="00444097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</w:p>
          <w:p w:rsidR="00EB6C21" w:rsidRPr="003A720E" w:rsidRDefault="00EB6C21" w:rsidP="00444097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Максимова</w:t>
            </w:r>
            <w:r w:rsidR="00752A93">
              <w:rPr>
                <w:rFonts w:ascii="Arial" w:hAnsi="Arial" w:cs="Arial"/>
                <w:sz w:val="24"/>
                <w:szCs w:val="24"/>
              </w:rPr>
              <w:t xml:space="preserve"> Анастасия Алексеевна</w:t>
            </w:r>
          </w:p>
          <w:p w:rsidR="00833685" w:rsidRPr="003A720E" w:rsidRDefault="00833685" w:rsidP="00444097">
            <w:pPr>
              <w:spacing w:after="0" w:line="240" w:lineRule="auto"/>
              <w:ind w:left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833685" w:rsidRPr="003A720E" w:rsidRDefault="00833685" w:rsidP="00444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20E">
              <w:rPr>
                <w:rFonts w:ascii="Arial" w:hAnsi="Arial" w:cs="Arial"/>
                <w:sz w:val="24"/>
                <w:szCs w:val="24"/>
              </w:rPr>
              <w:t xml:space="preserve">- первый заместитель главы </w:t>
            </w:r>
            <w:r w:rsidR="00B647C5" w:rsidRPr="003A720E">
              <w:rPr>
                <w:rFonts w:ascii="Arial" w:hAnsi="Arial" w:cs="Arial"/>
                <w:sz w:val="24"/>
                <w:szCs w:val="24"/>
              </w:rPr>
              <w:t>города Бородино</w:t>
            </w:r>
          </w:p>
          <w:p w:rsidR="00833685" w:rsidRPr="003A720E" w:rsidRDefault="00833685" w:rsidP="00444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3685" w:rsidRPr="003A720E" w:rsidRDefault="00833685" w:rsidP="00444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3685" w:rsidRPr="003A720E" w:rsidRDefault="00833685" w:rsidP="00444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20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A720E" w:rsidRPr="003A720E">
              <w:rPr>
                <w:rFonts w:ascii="Arial" w:hAnsi="Arial" w:cs="Arial"/>
                <w:sz w:val="24"/>
                <w:szCs w:val="24"/>
              </w:rPr>
              <w:t>заместитель главы города Бородино</w:t>
            </w:r>
          </w:p>
          <w:p w:rsidR="00833685" w:rsidRPr="003A720E" w:rsidRDefault="00833685" w:rsidP="00444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720E" w:rsidRPr="003A720E" w:rsidRDefault="003A720E" w:rsidP="003A72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720E" w:rsidRPr="003A720E" w:rsidRDefault="003A720E" w:rsidP="003A72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20E">
              <w:rPr>
                <w:rFonts w:ascii="Arial" w:hAnsi="Arial" w:cs="Arial"/>
                <w:sz w:val="24"/>
                <w:szCs w:val="24"/>
              </w:rPr>
              <w:t>- главный специалист – юрист администрации города Бородино</w:t>
            </w:r>
          </w:p>
          <w:p w:rsidR="00833685" w:rsidRPr="003A720E" w:rsidRDefault="00833685" w:rsidP="00444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3685" w:rsidRPr="003A720E" w:rsidRDefault="00833685" w:rsidP="00444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720E" w:rsidRPr="003A720E" w:rsidRDefault="003A720E" w:rsidP="00444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3685" w:rsidRPr="003A720E" w:rsidRDefault="00833685" w:rsidP="00444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20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A720E" w:rsidRPr="003A720E">
              <w:rPr>
                <w:rFonts w:ascii="Arial" w:hAnsi="Arial" w:cs="Arial"/>
                <w:sz w:val="24"/>
                <w:szCs w:val="24"/>
              </w:rPr>
              <w:t>начальник отдела планирования, экономического развития, кадрового обеспечения и охраны труда администрации города Бородино</w:t>
            </w:r>
            <w:r w:rsidR="00127A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3685" w:rsidRPr="003A720E" w:rsidRDefault="00833685" w:rsidP="00444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3685" w:rsidRPr="003A720E" w:rsidRDefault="00833685" w:rsidP="00444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20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647C5" w:rsidRPr="003A720E"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="00127A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720E">
              <w:rPr>
                <w:rFonts w:ascii="Arial" w:hAnsi="Arial" w:cs="Arial"/>
                <w:sz w:val="24"/>
                <w:szCs w:val="24"/>
              </w:rPr>
              <w:t xml:space="preserve">финансового управления администрации </w:t>
            </w:r>
            <w:r w:rsidR="00B647C5" w:rsidRPr="003A720E">
              <w:rPr>
                <w:rFonts w:ascii="Arial" w:hAnsi="Arial" w:cs="Arial"/>
                <w:sz w:val="24"/>
                <w:szCs w:val="24"/>
              </w:rPr>
              <w:t>города Бородино</w:t>
            </w:r>
          </w:p>
          <w:p w:rsidR="00833685" w:rsidRPr="003A720E" w:rsidRDefault="00833685" w:rsidP="00444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3685" w:rsidRPr="003A720E" w:rsidRDefault="00833685" w:rsidP="00444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20E">
              <w:rPr>
                <w:rFonts w:ascii="Arial" w:hAnsi="Arial" w:cs="Arial"/>
                <w:sz w:val="24"/>
                <w:szCs w:val="24"/>
              </w:rPr>
              <w:t>- начальник отдела по управлению муниципальным имуществом</w:t>
            </w:r>
            <w:r w:rsidR="00B647C5" w:rsidRPr="003A720E">
              <w:rPr>
                <w:rFonts w:ascii="Arial" w:hAnsi="Arial" w:cs="Arial"/>
                <w:sz w:val="24"/>
                <w:szCs w:val="24"/>
              </w:rPr>
              <w:t xml:space="preserve"> города Бородино</w:t>
            </w:r>
          </w:p>
          <w:p w:rsidR="00833685" w:rsidRPr="003A720E" w:rsidRDefault="00833685" w:rsidP="004440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3685" w:rsidRDefault="00833685" w:rsidP="003A72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20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A720E" w:rsidRPr="003A720E">
              <w:rPr>
                <w:rFonts w:ascii="Arial" w:hAnsi="Arial" w:cs="Arial"/>
                <w:sz w:val="24"/>
                <w:szCs w:val="24"/>
              </w:rPr>
              <w:t xml:space="preserve">главный </w:t>
            </w:r>
            <w:r w:rsidRPr="003A720E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 w:rsidR="003A720E" w:rsidRPr="003A720E">
              <w:rPr>
                <w:rFonts w:ascii="Arial" w:hAnsi="Arial" w:cs="Arial"/>
                <w:sz w:val="24"/>
                <w:szCs w:val="24"/>
              </w:rPr>
              <w:t>по решению</w:t>
            </w:r>
            <w:r w:rsidR="00127A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720E" w:rsidRPr="003A720E">
              <w:rPr>
                <w:rFonts w:ascii="Arial" w:hAnsi="Arial" w:cs="Arial"/>
                <w:sz w:val="24"/>
                <w:szCs w:val="24"/>
              </w:rPr>
              <w:t>вопросов архитектуры и градостроительства</w:t>
            </w:r>
          </w:p>
          <w:p w:rsidR="00752A93" w:rsidRDefault="00752A93" w:rsidP="003A72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52A93" w:rsidRDefault="00752A93" w:rsidP="003A72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20E">
              <w:rPr>
                <w:rFonts w:ascii="Arial" w:hAnsi="Arial" w:cs="Arial"/>
                <w:sz w:val="24"/>
                <w:szCs w:val="24"/>
              </w:rPr>
              <w:t>- начальник отдела</w:t>
            </w:r>
            <w:r>
              <w:rPr>
                <w:rFonts w:ascii="Arial" w:hAnsi="Arial" w:cs="Arial"/>
                <w:sz w:val="24"/>
                <w:szCs w:val="24"/>
              </w:rPr>
              <w:t xml:space="preserve"> образования администрации города Бородино</w:t>
            </w:r>
          </w:p>
          <w:p w:rsidR="00752A93" w:rsidRDefault="00752A93" w:rsidP="003A72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52A93" w:rsidRPr="003A720E" w:rsidRDefault="00752A93" w:rsidP="003A72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20E">
              <w:rPr>
                <w:rFonts w:ascii="Arial" w:hAnsi="Arial" w:cs="Arial"/>
                <w:sz w:val="24"/>
                <w:szCs w:val="24"/>
              </w:rPr>
              <w:t>- начальник отдела</w:t>
            </w:r>
            <w:r>
              <w:rPr>
                <w:rFonts w:ascii="Arial" w:hAnsi="Arial" w:cs="Arial"/>
                <w:sz w:val="24"/>
                <w:szCs w:val="24"/>
              </w:rPr>
              <w:t xml:space="preserve"> культуры, спорта, молодежной политики и информационного обеспечения администрации города Бородино</w:t>
            </w:r>
          </w:p>
        </w:tc>
      </w:tr>
    </w:tbl>
    <w:p w:rsidR="00833685" w:rsidRDefault="00833685" w:rsidP="00833685"/>
    <w:p w:rsidR="00833685" w:rsidRDefault="00833685" w:rsidP="00833685"/>
    <w:p w:rsidR="00B475D2" w:rsidRDefault="00B475D2" w:rsidP="003A720E">
      <w:pPr>
        <w:autoSpaceDE w:val="0"/>
        <w:autoSpaceDN w:val="0"/>
        <w:adjustRightInd w:val="0"/>
        <w:spacing w:after="0" w:line="240" w:lineRule="auto"/>
        <w:ind w:left="5245"/>
        <w:rPr>
          <w:rFonts w:ascii="Arial" w:eastAsia="Calibri" w:hAnsi="Arial" w:cs="Arial"/>
          <w:color w:val="000000"/>
          <w:sz w:val="24"/>
          <w:szCs w:val="24"/>
        </w:rPr>
      </w:pPr>
    </w:p>
    <w:p w:rsidR="00127A47" w:rsidRDefault="00127A47" w:rsidP="003A720E">
      <w:pPr>
        <w:autoSpaceDE w:val="0"/>
        <w:autoSpaceDN w:val="0"/>
        <w:adjustRightInd w:val="0"/>
        <w:spacing w:after="0" w:line="240" w:lineRule="auto"/>
        <w:ind w:left="5245"/>
        <w:rPr>
          <w:rFonts w:ascii="Arial" w:eastAsia="Calibri" w:hAnsi="Arial" w:cs="Arial"/>
          <w:color w:val="000000"/>
          <w:sz w:val="24"/>
          <w:szCs w:val="24"/>
        </w:rPr>
      </w:pPr>
    </w:p>
    <w:p w:rsidR="003A720E" w:rsidRPr="003A720E" w:rsidRDefault="003A720E" w:rsidP="003A720E">
      <w:pPr>
        <w:autoSpaceDE w:val="0"/>
        <w:autoSpaceDN w:val="0"/>
        <w:adjustRightInd w:val="0"/>
        <w:spacing w:after="0" w:line="240" w:lineRule="auto"/>
        <w:ind w:left="5245"/>
        <w:rPr>
          <w:rFonts w:ascii="Arial" w:eastAsia="Calibri" w:hAnsi="Arial" w:cs="Arial"/>
          <w:color w:val="000000"/>
          <w:sz w:val="24"/>
          <w:szCs w:val="24"/>
        </w:rPr>
      </w:pPr>
      <w:r w:rsidRPr="003A720E">
        <w:rPr>
          <w:rFonts w:ascii="Arial" w:eastAsia="Calibri" w:hAnsi="Arial" w:cs="Arial"/>
          <w:color w:val="000000"/>
          <w:sz w:val="24"/>
          <w:szCs w:val="24"/>
        </w:rPr>
        <w:t>Приложение</w:t>
      </w:r>
      <w:r w:rsidR="00127A4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A720E">
        <w:rPr>
          <w:rFonts w:ascii="Arial" w:eastAsia="Calibri" w:hAnsi="Arial" w:cs="Arial"/>
          <w:color w:val="000000"/>
          <w:sz w:val="24"/>
          <w:szCs w:val="24"/>
        </w:rPr>
        <w:t xml:space="preserve">3 </w:t>
      </w:r>
    </w:p>
    <w:p w:rsidR="003A720E" w:rsidRPr="003A720E" w:rsidRDefault="00127A47" w:rsidP="003A720E">
      <w:pPr>
        <w:tabs>
          <w:tab w:val="left" w:pos="5340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к </w:t>
      </w:r>
      <w:r w:rsidR="003A720E" w:rsidRPr="003A720E">
        <w:rPr>
          <w:rFonts w:ascii="Arial" w:eastAsia="Calibri" w:hAnsi="Arial" w:cs="Arial"/>
          <w:color w:val="000000"/>
          <w:sz w:val="24"/>
          <w:szCs w:val="24"/>
        </w:rPr>
        <w:t xml:space="preserve">распоряжению администрации </w:t>
      </w:r>
    </w:p>
    <w:p w:rsidR="003A720E" w:rsidRPr="003A720E" w:rsidRDefault="003A720E" w:rsidP="003A720E">
      <w:pPr>
        <w:autoSpaceDE w:val="0"/>
        <w:autoSpaceDN w:val="0"/>
        <w:adjustRightInd w:val="0"/>
        <w:spacing w:after="0" w:line="240" w:lineRule="auto"/>
        <w:ind w:left="5245"/>
        <w:rPr>
          <w:rFonts w:ascii="Arial" w:eastAsia="Calibri" w:hAnsi="Arial" w:cs="Arial"/>
          <w:color w:val="000000"/>
          <w:sz w:val="24"/>
          <w:szCs w:val="24"/>
        </w:rPr>
      </w:pPr>
      <w:r w:rsidRPr="003A720E">
        <w:rPr>
          <w:rFonts w:ascii="Arial" w:eastAsia="Calibri" w:hAnsi="Arial" w:cs="Arial"/>
          <w:color w:val="000000"/>
          <w:sz w:val="24"/>
          <w:szCs w:val="24"/>
        </w:rPr>
        <w:t>города Бородино</w:t>
      </w:r>
    </w:p>
    <w:p w:rsidR="003A720E" w:rsidRPr="0091514D" w:rsidRDefault="003A720E" w:rsidP="003A720E">
      <w:pPr>
        <w:autoSpaceDE w:val="0"/>
        <w:autoSpaceDN w:val="0"/>
        <w:adjustRightInd w:val="0"/>
        <w:spacing w:after="0" w:line="240" w:lineRule="auto"/>
        <w:ind w:left="5245"/>
        <w:rPr>
          <w:rFonts w:ascii="Arial" w:eastAsia="Calibri" w:hAnsi="Arial" w:cs="Arial"/>
          <w:sz w:val="24"/>
          <w:szCs w:val="24"/>
        </w:rPr>
      </w:pPr>
      <w:r w:rsidRPr="0091514D">
        <w:rPr>
          <w:rFonts w:ascii="Arial" w:eastAsia="Calibri" w:hAnsi="Arial" w:cs="Arial"/>
          <w:sz w:val="24"/>
          <w:szCs w:val="24"/>
        </w:rPr>
        <w:t>от</w:t>
      </w:r>
      <w:r w:rsidR="00127A47">
        <w:rPr>
          <w:rFonts w:ascii="Arial" w:eastAsia="Calibri" w:hAnsi="Arial" w:cs="Arial"/>
          <w:sz w:val="24"/>
          <w:szCs w:val="24"/>
        </w:rPr>
        <w:t xml:space="preserve"> </w:t>
      </w:r>
      <w:r w:rsidR="007879DA">
        <w:rPr>
          <w:rFonts w:ascii="Arial" w:eastAsia="Calibri" w:hAnsi="Arial" w:cs="Arial"/>
          <w:sz w:val="24"/>
          <w:szCs w:val="24"/>
        </w:rPr>
        <w:t xml:space="preserve">27.08.2020 </w:t>
      </w:r>
      <w:r w:rsidRPr="0091514D">
        <w:rPr>
          <w:rFonts w:ascii="Arial" w:eastAsia="Calibri" w:hAnsi="Arial" w:cs="Arial"/>
          <w:sz w:val="24"/>
          <w:szCs w:val="24"/>
        </w:rPr>
        <w:t>№</w:t>
      </w:r>
      <w:r w:rsidR="00127A47">
        <w:rPr>
          <w:rFonts w:ascii="Arial" w:eastAsia="Calibri" w:hAnsi="Arial" w:cs="Arial"/>
          <w:sz w:val="24"/>
          <w:szCs w:val="24"/>
        </w:rPr>
        <w:t xml:space="preserve"> </w:t>
      </w:r>
      <w:r w:rsidR="007879DA">
        <w:rPr>
          <w:rFonts w:ascii="Arial" w:eastAsia="Calibri" w:hAnsi="Arial" w:cs="Arial"/>
          <w:sz w:val="24"/>
          <w:szCs w:val="24"/>
        </w:rPr>
        <w:t>177</w:t>
      </w:r>
    </w:p>
    <w:p w:rsidR="00A240C1" w:rsidRPr="0091514D" w:rsidRDefault="00A240C1" w:rsidP="0083368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0C1" w:rsidRPr="0091514D" w:rsidRDefault="00A240C1" w:rsidP="00A240C1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Ключевые показатели эффективности функционирования антимонопольного комплаенса в администрации города Бородино и её структурных подразделениях</w:t>
      </w:r>
    </w:p>
    <w:p w:rsidR="00A240C1" w:rsidRPr="0091514D" w:rsidRDefault="00A240C1" w:rsidP="0083368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685" w:rsidRPr="0091514D" w:rsidRDefault="00A240C1" w:rsidP="00A240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1. Коэффициент замечаний по ограничению конкуренции</w:t>
      </w:r>
      <w:r w:rsidR="001C40DF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7887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выявленных </w:t>
      </w:r>
      <w:r w:rsidR="001C40DF" w:rsidRPr="0091514D">
        <w:rPr>
          <w:rFonts w:ascii="Arial" w:eastAsia="Times New Roman" w:hAnsi="Arial" w:cs="Arial"/>
          <w:sz w:val="24"/>
          <w:szCs w:val="24"/>
          <w:lang w:eastAsia="ru-RU"/>
        </w:rPr>
        <w:t>надзорными органами от общего числа проведенных проверок направл</w:t>
      </w:r>
      <w:r w:rsidR="00227887" w:rsidRPr="0091514D">
        <w:rPr>
          <w:rFonts w:ascii="Arial" w:eastAsia="Times New Roman" w:hAnsi="Arial" w:cs="Arial"/>
          <w:sz w:val="24"/>
          <w:szCs w:val="24"/>
          <w:lang w:eastAsia="ru-RU"/>
        </w:rPr>
        <w:t>енных на защиту конкуренции (еди</w:t>
      </w:r>
      <w:r w:rsidR="001C40DF" w:rsidRPr="0091514D">
        <w:rPr>
          <w:rFonts w:ascii="Arial" w:eastAsia="Times New Roman" w:hAnsi="Arial" w:cs="Arial"/>
          <w:sz w:val="24"/>
          <w:szCs w:val="24"/>
          <w:lang w:eastAsia="ru-RU"/>
        </w:rPr>
        <w:t>ниц)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40C1" w:rsidRPr="0091514D" w:rsidRDefault="00A240C1" w:rsidP="00A240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2. Доля проектов нормативных правовых актов, в которых выявлены риски нарушения антимонопольного законодательства</w:t>
      </w:r>
      <w:r w:rsidR="00C34BA9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(процентов)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01764" w:rsidRPr="0091514D" w:rsidRDefault="00601764" w:rsidP="00A240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3. Количество выявленных нарушений антимонопольного законодательства</w:t>
      </w:r>
      <w:r w:rsidR="004B0161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(единиц)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40C1" w:rsidRPr="0091514D" w:rsidRDefault="00601764" w:rsidP="00A240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240C1" w:rsidRPr="0091514D">
        <w:rPr>
          <w:rFonts w:ascii="Arial" w:eastAsia="Times New Roman" w:hAnsi="Arial" w:cs="Arial"/>
          <w:sz w:val="24"/>
          <w:szCs w:val="24"/>
          <w:lang w:eastAsia="ru-RU"/>
        </w:rPr>
        <w:t>. Коэффициент выявленных нарушений в части создания участнику закупки преимущественных условий</w:t>
      </w:r>
      <w:r w:rsidR="004B0161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(единиц)</w:t>
      </w:r>
      <w:r w:rsidR="00A240C1" w:rsidRPr="009151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40C1" w:rsidRPr="0091514D" w:rsidRDefault="00601764" w:rsidP="00A240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240C1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. Коэффициент выявленных нарушений в части определения </w:t>
      </w:r>
      <w:r w:rsidR="005A6342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начальной максимальной цены контракта (далее – </w:t>
      </w:r>
      <w:r w:rsidR="00A240C1" w:rsidRPr="0091514D">
        <w:rPr>
          <w:rFonts w:ascii="Arial" w:eastAsia="Times New Roman" w:hAnsi="Arial" w:cs="Arial"/>
          <w:sz w:val="24"/>
          <w:szCs w:val="24"/>
          <w:lang w:eastAsia="ru-RU"/>
        </w:rPr>
        <w:t>НМЦК</w:t>
      </w:r>
      <w:r w:rsidR="005A6342" w:rsidRPr="0091514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4B0161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(единиц)</w:t>
      </w:r>
      <w:r w:rsidR="00A240C1" w:rsidRPr="009151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40C1" w:rsidRPr="0091514D" w:rsidRDefault="00601764" w:rsidP="00A240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240C1" w:rsidRPr="0091514D">
        <w:rPr>
          <w:rFonts w:ascii="Arial" w:eastAsia="Times New Roman" w:hAnsi="Arial" w:cs="Arial"/>
          <w:sz w:val="24"/>
          <w:szCs w:val="24"/>
          <w:lang w:eastAsia="ru-RU"/>
        </w:rPr>
        <w:t>. Количество нормативно-правовых актов</w:t>
      </w:r>
      <w:r w:rsidR="00EC0065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НПА),</w:t>
      </w:r>
      <w:r w:rsidR="00A240C1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в которых отсутствуют нарушения антимонопольного законодательства</w:t>
      </w:r>
      <w:r w:rsidR="00EC0065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из общего числа</w:t>
      </w:r>
      <w:r w:rsidR="00127A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0065" w:rsidRPr="0091514D">
        <w:rPr>
          <w:rFonts w:ascii="Arial" w:eastAsia="Times New Roman" w:hAnsi="Arial" w:cs="Arial"/>
          <w:sz w:val="24"/>
          <w:szCs w:val="24"/>
          <w:lang w:eastAsia="ru-RU"/>
        </w:rPr>
        <w:t>НПА прошедших проверку юристом</w:t>
      </w:r>
      <w:r w:rsidR="004B0161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(единиц)</w:t>
      </w:r>
      <w:r w:rsidR="00EC0065" w:rsidRPr="009151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0065" w:rsidRPr="0091514D" w:rsidRDefault="00601764" w:rsidP="00A240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C0065" w:rsidRPr="0091514D">
        <w:rPr>
          <w:rFonts w:ascii="Arial" w:eastAsia="Times New Roman" w:hAnsi="Arial" w:cs="Arial"/>
          <w:sz w:val="24"/>
          <w:szCs w:val="24"/>
          <w:lang w:eastAsia="ru-RU"/>
        </w:rPr>
        <w:t>. Доля полученных заключений без нарушений в части ограничения конкуренции от главного специалиста – юриста администрации города</w:t>
      </w:r>
      <w:r w:rsidR="00C34BA9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(процентов)</w:t>
      </w:r>
      <w:r w:rsidR="00EC0065" w:rsidRPr="009151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F6896" w:rsidRPr="0091514D" w:rsidRDefault="00601764" w:rsidP="00DF68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C0065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C40DF" w:rsidRPr="0091514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DF6896" w:rsidRPr="0091514D">
        <w:rPr>
          <w:rFonts w:ascii="Arial" w:eastAsia="Times New Roman" w:hAnsi="Arial" w:cs="Arial"/>
          <w:sz w:val="24"/>
          <w:szCs w:val="24"/>
          <w:lang w:eastAsia="ru-RU"/>
        </w:rPr>
        <w:t>оля правовых актов, в которых выявлены нарушения антимонопольного</w:t>
      </w:r>
    </w:p>
    <w:p w:rsidR="00DF6896" w:rsidRPr="0091514D" w:rsidRDefault="00DF6896" w:rsidP="00DF68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законодательства надзорными органами от общего числа принятых </w:t>
      </w:r>
      <w:r w:rsidR="001C40DF" w:rsidRPr="0091514D">
        <w:rPr>
          <w:rFonts w:ascii="Arial" w:eastAsia="Times New Roman" w:hAnsi="Arial" w:cs="Arial"/>
          <w:sz w:val="24"/>
          <w:szCs w:val="24"/>
          <w:lang w:eastAsia="ru-RU"/>
        </w:rPr>
        <w:t>нормативно-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1C40DF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актов за отчетный период </w:t>
      </w:r>
      <w:r w:rsidR="00C34BA9" w:rsidRPr="0091514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процентов</w:t>
      </w:r>
      <w:r w:rsidR="00C34BA9" w:rsidRPr="0091514D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EC0065" w:rsidRPr="0091514D" w:rsidRDefault="00601764" w:rsidP="00A240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EC0065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Количество выявленных нарушений в сфере распоряжения муниципальным имуществом </w:t>
      </w:r>
      <w:r w:rsidR="00317F98" w:rsidRPr="0091514D">
        <w:rPr>
          <w:rFonts w:ascii="Arial" w:eastAsia="Times New Roman" w:hAnsi="Arial" w:cs="Arial"/>
          <w:sz w:val="24"/>
          <w:szCs w:val="24"/>
          <w:lang w:eastAsia="ru-RU"/>
        </w:rPr>
        <w:t>надзорными</w:t>
      </w:r>
      <w:r w:rsidR="00EC0065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органами</w:t>
      </w:r>
      <w:r w:rsidR="004B0161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(единиц)</w:t>
      </w:r>
      <w:r w:rsidR="00EC0065" w:rsidRPr="009151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40C1" w:rsidRPr="0091514D" w:rsidRDefault="00601764" w:rsidP="00A240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A240C1" w:rsidRPr="0091514D">
        <w:rPr>
          <w:rFonts w:ascii="Arial" w:eastAsia="Times New Roman" w:hAnsi="Arial" w:cs="Arial"/>
          <w:sz w:val="24"/>
          <w:szCs w:val="24"/>
          <w:lang w:eastAsia="ru-RU"/>
        </w:rPr>
        <w:t>Доля сотрудников, которые приняли участие в текущем году в обучающих мероприятиях по основам антимонопольного законодательства, организации и функционированию антимонопольного комплаенса в общем количестве сотрудников</w:t>
      </w:r>
      <w:r w:rsidR="00127A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40C1" w:rsidRPr="0091514D">
        <w:rPr>
          <w:rFonts w:ascii="Arial" w:eastAsia="Times New Roman" w:hAnsi="Arial" w:cs="Arial"/>
          <w:sz w:val="24"/>
          <w:szCs w:val="24"/>
          <w:lang w:eastAsia="ru-RU"/>
        </w:rPr>
        <w:t>(процентов).</w:t>
      </w:r>
    </w:p>
    <w:p w:rsidR="00DF6896" w:rsidRPr="0091514D" w:rsidRDefault="00DF6896" w:rsidP="00DF68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11. Количество выявленных нарушений при предоставлении муниципальных преференций, в том числе при осуществлении поддержки субъектов малого и среднего предпринимательства</w:t>
      </w:r>
      <w:r w:rsidR="004B0161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(единиц).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6896" w:rsidRPr="0091514D" w:rsidRDefault="00DF6896" w:rsidP="00DF68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12. Наличие выписанных штрафов органу местного самоуправления за нарушение антимонопольного законодательства за отчетный период (ед., тыс. рублей).</w:t>
      </w:r>
    </w:p>
    <w:p w:rsidR="00DF6896" w:rsidRPr="0091514D" w:rsidRDefault="00F46F09" w:rsidP="00DF68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13. Коэффициент </w:t>
      </w:r>
      <w:r w:rsidR="003F54D2" w:rsidRPr="0091514D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количества нарушений антимонопольного законодательства, допущенных в отчетном году по сравнению с предыдущим годом (единиц)</w:t>
      </w:r>
    </w:p>
    <w:p w:rsidR="005046A4" w:rsidRPr="0091514D" w:rsidRDefault="005046A4" w:rsidP="00DF68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14. Доля проектов нормативных правовых актов Администрации, в которых выявлены риски нарушения антимонопольного законодательства</w:t>
      </w:r>
      <w:r w:rsidR="00632675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от выявленных антимонопольной службой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(единиц).</w:t>
      </w:r>
    </w:p>
    <w:p w:rsidR="00DF6896" w:rsidRPr="0091514D" w:rsidRDefault="00632675" w:rsidP="00DF68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124A1D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F6896" w:rsidRPr="0091514D">
        <w:rPr>
          <w:rFonts w:ascii="Arial" w:eastAsia="Times New Roman" w:hAnsi="Arial" w:cs="Arial"/>
          <w:sz w:val="24"/>
          <w:szCs w:val="24"/>
          <w:lang w:eastAsia="ru-RU"/>
        </w:rPr>
        <w:t>Количество торгов по предоставлению земельных участков прошедших с нарушением антимонопольного законодательства</w:t>
      </w:r>
      <w:r w:rsidR="004B0161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(единиц)</w:t>
      </w:r>
      <w:r w:rsidR="00DF6896" w:rsidRPr="009151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C40DF" w:rsidRPr="0091514D" w:rsidRDefault="00124A1D" w:rsidP="00DF68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32675" w:rsidRPr="0091514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C40DF" w:rsidRPr="0091514D">
        <w:rPr>
          <w:rFonts w:ascii="Arial" w:eastAsia="Times New Roman" w:hAnsi="Arial" w:cs="Arial"/>
          <w:sz w:val="24"/>
          <w:szCs w:val="24"/>
          <w:lang w:eastAsia="ru-RU"/>
        </w:rPr>
        <w:t>Количество аукционов (торгов) по приватизации муниципального имущества, по продаже земельных участков, по продаже имущества муниципальной собственности (отдельно по каждому виду) прошедших с нарушением антимонопольного законодательства</w:t>
      </w:r>
      <w:r w:rsidR="004B0161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(единиц).</w:t>
      </w:r>
    </w:p>
    <w:p w:rsidR="001C40DF" w:rsidRPr="0091514D" w:rsidRDefault="00124A1D" w:rsidP="00DF68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32675" w:rsidRPr="0091514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C40DF" w:rsidRPr="0091514D">
        <w:rPr>
          <w:rFonts w:ascii="Arial" w:eastAsia="Times New Roman" w:hAnsi="Arial" w:cs="Arial"/>
          <w:sz w:val="24"/>
          <w:szCs w:val="24"/>
          <w:lang w:eastAsia="ru-RU"/>
        </w:rPr>
        <w:t>Количество нарушений антимонопольного законодательства при выдаче разрешений на установку и эксплуатацию рекламных конструкций</w:t>
      </w:r>
      <w:r w:rsidR="004B0161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(единиц)</w:t>
      </w:r>
      <w:r w:rsidR="001C40DF" w:rsidRPr="009151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514D" w:rsidRPr="0091514D" w:rsidRDefault="0091514D" w:rsidP="00DF68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18. Закупки у субъектов малого и среднего предпринимательства (процентов). </w:t>
      </w:r>
    </w:p>
    <w:p w:rsidR="00DF6896" w:rsidRPr="0091514D" w:rsidRDefault="00DF6896" w:rsidP="00DF68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685" w:rsidRPr="0091514D" w:rsidRDefault="00833685" w:rsidP="008336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0C1" w:rsidRPr="0091514D" w:rsidRDefault="00A240C1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240C1" w:rsidRPr="0091514D" w:rsidRDefault="00A240C1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240C1" w:rsidRPr="0091514D" w:rsidRDefault="00A240C1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240C1" w:rsidRPr="0091514D" w:rsidRDefault="00A240C1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240C1" w:rsidRPr="0091514D" w:rsidRDefault="00A240C1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240C1" w:rsidRPr="0091514D" w:rsidRDefault="00A240C1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240C1" w:rsidRPr="0091514D" w:rsidRDefault="00A240C1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240C1" w:rsidRPr="0091514D" w:rsidRDefault="00A240C1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240C1" w:rsidRPr="0091514D" w:rsidRDefault="00A240C1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240C1" w:rsidRPr="0091514D" w:rsidRDefault="00A240C1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240C1" w:rsidRPr="0091514D" w:rsidRDefault="00A240C1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240C1" w:rsidRPr="0091514D" w:rsidRDefault="00A240C1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240C1" w:rsidRPr="0091514D" w:rsidRDefault="00A240C1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240C1" w:rsidRPr="0091514D" w:rsidRDefault="00A240C1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240C1" w:rsidRPr="0091514D" w:rsidRDefault="00A240C1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3B24" w:rsidRPr="0091514D" w:rsidRDefault="00723B24" w:rsidP="00723B24">
      <w:pPr>
        <w:autoSpaceDE w:val="0"/>
        <w:autoSpaceDN w:val="0"/>
        <w:adjustRightInd w:val="0"/>
        <w:spacing w:after="0" w:line="240" w:lineRule="auto"/>
        <w:ind w:left="5245"/>
        <w:rPr>
          <w:rFonts w:ascii="Arial" w:eastAsia="Calibri" w:hAnsi="Arial" w:cs="Arial"/>
          <w:sz w:val="24"/>
          <w:szCs w:val="24"/>
        </w:rPr>
      </w:pPr>
      <w:r w:rsidRPr="0091514D">
        <w:rPr>
          <w:rFonts w:ascii="Arial" w:eastAsia="Calibri" w:hAnsi="Arial" w:cs="Arial"/>
          <w:sz w:val="24"/>
          <w:szCs w:val="24"/>
        </w:rPr>
        <w:t>Приложение</w:t>
      </w:r>
      <w:r w:rsidR="00127A47">
        <w:rPr>
          <w:rFonts w:ascii="Arial" w:eastAsia="Calibri" w:hAnsi="Arial" w:cs="Arial"/>
          <w:sz w:val="24"/>
          <w:szCs w:val="24"/>
        </w:rPr>
        <w:t xml:space="preserve"> </w:t>
      </w:r>
      <w:r w:rsidRPr="0091514D">
        <w:rPr>
          <w:rFonts w:ascii="Arial" w:eastAsia="Calibri" w:hAnsi="Arial" w:cs="Arial"/>
          <w:sz w:val="24"/>
          <w:szCs w:val="24"/>
        </w:rPr>
        <w:t xml:space="preserve">4 </w:t>
      </w:r>
    </w:p>
    <w:p w:rsidR="00723B24" w:rsidRPr="0091514D" w:rsidRDefault="00127A47" w:rsidP="00723B24">
      <w:pPr>
        <w:tabs>
          <w:tab w:val="left" w:pos="5340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к </w:t>
      </w:r>
      <w:r w:rsidR="00723B24" w:rsidRPr="0091514D">
        <w:rPr>
          <w:rFonts w:ascii="Arial" w:eastAsia="Calibri" w:hAnsi="Arial" w:cs="Arial"/>
          <w:sz w:val="24"/>
          <w:szCs w:val="24"/>
        </w:rPr>
        <w:t xml:space="preserve">распоряжению администрации </w:t>
      </w:r>
    </w:p>
    <w:p w:rsidR="00723B24" w:rsidRPr="0091514D" w:rsidRDefault="00723B24" w:rsidP="00723B24">
      <w:pPr>
        <w:autoSpaceDE w:val="0"/>
        <w:autoSpaceDN w:val="0"/>
        <w:adjustRightInd w:val="0"/>
        <w:spacing w:after="0" w:line="240" w:lineRule="auto"/>
        <w:ind w:left="5245"/>
        <w:rPr>
          <w:rFonts w:ascii="Arial" w:eastAsia="Calibri" w:hAnsi="Arial" w:cs="Arial"/>
          <w:sz w:val="24"/>
          <w:szCs w:val="24"/>
        </w:rPr>
      </w:pPr>
      <w:r w:rsidRPr="0091514D">
        <w:rPr>
          <w:rFonts w:ascii="Arial" w:eastAsia="Calibri" w:hAnsi="Arial" w:cs="Arial"/>
          <w:sz w:val="24"/>
          <w:szCs w:val="24"/>
        </w:rPr>
        <w:t>города Бородино</w:t>
      </w:r>
    </w:p>
    <w:p w:rsidR="00723B24" w:rsidRPr="0091514D" w:rsidRDefault="00723B24" w:rsidP="00723B24">
      <w:pPr>
        <w:autoSpaceDE w:val="0"/>
        <w:autoSpaceDN w:val="0"/>
        <w:adjustRightInd w:val="0"/>
        <w:spacing w:after="0" w:line="240" w:lineRule="auto"/>
        <w:ind w:left="5245"/>
        <w:rPr>
          <w:rFonts w:ascii="Arial" w:eastAsia="Calibri" w:hAnsi="Arial" w:cs="Arial"/>
          <w:sz w:val="24"/>
          <w:szCs w:val="24"/>
        </w:rPr>
      </w:pPr>
      <w:r w:rsidRPr="0091514D">
        <w:rPr>
          <w:rFonts w:ascii="Arial" w:eastAsia="Calibri" w:hAnsi="Arial" w:cs="Arial"/>
          <w:sz w:val="24"/>
          <w:szCs w:val="24"/>
        </w:rPr>
        <w:t>от</w:t>
      </w:r>
      <w:r w:rsidR="00127A47">
        <w:rPr>
          <w:rFonts w:ascii="Arial" w:eastAsia="Calibri" w:hAnsi="Arial" w:cs="Arial"/>
          <w:sz w:val="24"/>
          <w:szCs w:val="24"/>
        </w:rPr>
        <w:t xml:space="preserve"> </w:t>
      </w:r>
      <w:r w:rsidR="007879DA">
        <w:rPr>
          <w:rFonts w:ascii="Arial" w:eastAsia="Calibri" w:hAnsi="Arial" w:cs="Arial"/>
          <w:sz w:val="24"/>
          <w:szCs w:val="24"/>
        </w:rPr>
        <w:t xml:space="preserve">27.08.2020 </w:t>
      </w:r>
      <w:r w:rsidRPr="0091514D">
        <w:rPr>
          <w:rFonts w:ascii="Arial" w:eastAsia="Calibri" w:hAnsi="Arial" w:cs="Arial"/>
          <w:sz w:val="24"/>
          <w:szCs w:val="24"/>
        </w:rPr>
        <w:t>№</w:t>
      </w:r>
      <w:r w:rsidR="007879DA">
        <w:rPr>
          <w:rFonts w:ascii="Arial" w:eastAsia="Calibri" w:hAnsi="Arial" w:cs="Arial"/>
          <w:sz w:val="24"/>
          <w:szCs w:val="24"/>
        </w:rPr>
        <w:t xml:space="preserve"> 177</w:t>
      </w:r>
      <w:r w:rsidR="00127A47">
        <w:rPr>
          <w:rFonts w:ascii="Arial" w:eastAsia="Calibri" w:hAnsi="Arial" w:cs="Arial"/>
          <w:sz w:val="24"/>
          <w:szCs w:val="24"/>
        </w:rPr>
        <w:t xml:space="preserve"> </w:t>
      </w:r>
    </w:p>
    <w:p w:rsidR="00A240C1" w:rsidRPr="0091514D" w:rsidRDefault="00A240C1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E120C" w:rsidRPr="0091514D" w:rsidRDefault="002E120C" w:rsidP="002E120C">
      <w:pPr>
        <w:widowControl w:val="0"/>
        <w:spacing w:after="0" w:line="240" w:lineRule="auto"/>
        <w:ind w:left="1134" w:right="1724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1514D">
        <w:rPr>
          <w:rFonts w:ascii="Arial" w:eastAsia="Times New Roman" w:hAnsi="Arial" w:cs="Arial"/>
          <w:bCs/>
          <w:sz w:val="24"/>
          <w:szCs w:val="24"/>
        </w:rPr>
        <w:t xml:space="preserve">Методика расчёта ключевых </w:t>
      </w:r>
    </w:p>
    <w:p w:rsidR="002E120C" w:rsidRPr="0091514D" w:rsidRDefault="002E120C" w:rsidP="00124A1D">
      <w:pPr>
        <w:widowControl w:val="0"/>
        <w:spacing w:after="0" w:line="240" w:lineRule="auto"/>
        <w:ind w:left="1134" w:right="1407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1514D">
        <w:rPr>
          <w:rFonts w:ascii="Arial" w:eastAsia="Times New Roman" w:hAnsi="Arial" w:cs="Arial"/>
          <w:bCs/>
          <w:sz w:val="24"/>
          <w:szCs w:val="24"/>
        </w:rPr>
        <w:t xml:space="preserve">показателей эффективности функционирования </w:t>
      </w:r>
      <w:r w:rsidR="00124A1D" w:rsidRPr="0091514D">
        <w:rPr>
          <w:rFonts w:ascii="Arial" w:eastAsia="Times New Roman" w:hAnsi="Arial" w:cs="Arial"/>
          <w:sz w:val="24"/>
          <w:szCs w:val="24"/>
          <w:lang w:eastAsia="ru-RU"/>
        </w:rPr>
        <w:t>в администрации города Бородино и её структурных подразделениях</w:t>
      </w:r>
    </w:p>
    <w:p w:rsidR="002E120C" w:rsidRPr="0091514D" w:rsidRDefault="002E120C" w:rsidP="002E120C">
      <w:pPr>
        <w:widowControl w:val="0"/>
        <w:spacing w:after="0" w:line="240" w:lineRule="auto"/>
        <w:rPr>
          <w:rFonts w:ascii="Arial" w:eastAsia="Arial Unicode MS" w:hAnsi="Arial" w:cs="Arial"/>
          <w:sz w:val="24"/>
          <w:szCs w:val="24"/>
          <w:lang w:eastAsia="ru-RU" w:bidi="ru-RU"/>
        </w:rPr>
      </w:pPr>
    </w:p>
    <w:p w:rsidR="002E120C" w:rsidRPr="0091514D" w:rsidRDefault="002E120C" w:rsidP="002E12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b/>
          <w:sz w:val="24"/>
          <w:szCs w:val="24"/>
          <w:lang w:eastAsia="ru-RU"/>
        </w:rPr>
        <w:t>I. Общие положения</w:t>
      </w:r>
    </w:p>
    <w:p w:rsidR="002E120C" w:rsidRPr="0091514D" w:rsidRDefault="002E120C" w:rsidP="002E12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1.1. Методика расчета ключевых показателей эффективности функционирования антимонопольного комплаенса </w:t>
      </w:r>
      <w:r w:rsidR="00124A1D" w:rsidRPr="0091514D">
        <w:rPr>
          <w:rFonts w:ascii="Arial" w:eastAsia="Times New Roman" w:hAnsi="Arial" w:cs="Arial"/>
          <w:sz w:val="24"/>
          <w:szCs w:val="24"/>
          <w:lang w:eastAsia="ru-RU"/>
        </w:rPr>
        <w:t>в администрации города Бородино и её структурных подразделениях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Методика) разработана, в целях оценки эффективности функционирования </w:t>
      </w:r>
      <w:r w:rsidR="00124A1D" w:rsidRPr="0091514D">
        <w:rPr>
          <w:rFonts w:ascii="Arial" w:eastAsia="Times New Roman" w:hAnsi="Arial" w:cs="Arial"/>
          <w:sz w:val="24"/>
          <w:szCs w:val="24"/>
          <w:lang w:eastAsia="ru-RU"/>
        </w:rPr>
        <w:t>в администрации города Бородино и её структурных подразделениях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Администрация) антимонопольного комплаенса. В соответствии с Методикой рассчитываются ключевые показатели эффективности антимонопольного комплаенса (далее - КПЭ) для </w:t>
      </w:r>
      <w:r w:rsidR="00124A1D" w:rsidRPr="0091514D">
        <w:rPr>
          <w:rFonts w:ascii="Arial" w:eastAsia="Times New Roman" w:hAnsi="Arial" w:cs="Arial"/>
          <w:sz w:val="24"/>
          <w:szCs w:val="24"/>
          <w:lang w:eastAsia="ru-RU"/>
        </w:rPr>
        <w:t>предоставления в уполномоченный орган к ежегодному докладу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E120C" w:rsidRPr="0091514D" w:rsidRDefault="002E120C" w:rsidP="002E120C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0C" w:rsidRPr="00127A47" w:rsidRDefault="002E120C" w:rsidP="002E12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7A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II. Методика расчета ключевых показателей эффективности функционирования антимонопольного комплаенса </w:t>
      </w:r>
    </w:p>
    <w:p w:rsidR="002E120C" w:rsidRPr="0091514D" w:rsidRDefault="002E120C" w:rsidP="00770E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2.1. Ключевы</w:t>
      </w:r>
      <w:r w:rsidR="00770E6C" w:rsidRPr="0091514D">
        <w:rPr>
          <w:rFonts w:ascii="Arial" w:eastAsia="Times New Roman" w:hAnsi="Arial" w:cs="Arial"/>
          <w:sz w:val="24"/>
          <w:szCs w:val="24"/>
          <w:lang w:eastAsia="ru-RU"/>
        </w:rPr>
        <w:t>е показател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и эффективности антимонопольного комплаенса </w:t>
      </w:r>
      <w:r w:rsidR="00770E6C" w:rsidRPr="0091514D">
        <w:rPr>
          <w:rFonts w:ascii="Arial" w:eastAsia="Times New Roman" w:hAnsi="Arial" w:cs="Arial"/>
          <w:sz w:val="24"/>
          <w:szCs w:val="24"/>
          <w:lang w:eastAsia="ru-RU"/>
        </w:rPr>
        <w:t>утверждены приложением 3 к настоящему постановлению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0E6C" w:rsidRPr="0091514D" w:rsidRDefault="002E120C" w:rsidP="00770E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="00770E6C" w:rsidRPr="0091514D">
        <w:rPr>
          <w:rFonts w:ascii="Arial" w:eastAsia="Times New Roman" w:hAnsi="Arial" w:cs="Arial"/>
          <w:sz w:val="24"/>
          <w:szCs w:val="24"/>
          <w:lang w:eastAsia="ru-RU"/>
        </w:rPr>
        <w:t>Коэффициент замечаний по ограничению конкуренции выявленных надзорными органами от общего числа проведенных проверок направленных на защиту конкуренции рассчитывается по формуле:</w:t>
      </w:r>
    </w:p>
    <w:p w:rsidR="00770E6C" w:rsidRPr="0091514D" w:rsidRDefault="00770E6C" w:rsidP="0077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КЗОК =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КЗ</m:t>
                </m:r>
              </m:e>
              <m:sub/>
            </m:sSub>
          </m:num>
          <m:den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КП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vertAlign w:val="subscript"/>
                    <w:lang w:eastAsia="ru-RU"/>
                  </w:rPr>
                  <m:t>НПА</m:t>
                </m:r>
              </m:sub>
            </m:sSub>
          </m:den>
        </m:f>
      </m:oMath>
      <w:r w:rsidRPr="0091514D">
        <w:rPr>
          <w:rFonts w:ascii="Arial" w:eastAsia="Times New Roman" w:hAnsi="Arial" w:cs="Arial"/>
          <w:sz w:val="24"/>
          <w:szCs w:val="24"/>
          <w:lang w:eastAsia="ru-RU"/>
        </w:rPr>
        <w:t>, где</w:t>
      </w:r>
    </w:p>
    <w:p w:rsidR="00770E6C" w:rsidRPr="0091514D" w:rsidRDefault="00770E6C" w:rsidP="00770E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КЗОК – коэффициент замечаний по ограничению конкуренции выявленных надзорными органами </w:t>
      </w:r>
      <w:r w:rsidR="008D12B5" w:rsidRPr="0091514D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отчетн</w:t>
      </w:r>
      <w:r w:rsidR="008D12B5" w:rsidRPr="0091514D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период</w:t>
      </w:r>
      <w:r w:rsidR="008D12B5" w:rsidRPr="0091514D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770E6C" w:rsidRPr="0091514D" w:rsidRDefault="00770E6C" w:rsidP="00770E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КЗ</w:t>
      </w:r>
      <w:r w:rsidRPr="009151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- количество </w:t>
      </w:r>
      <w:r w:rsidR="00F95833" w:rsidRPr="0091514D">
        <w:rPr>
          <w:rFonts w:ascii="Arial" w:eastAsia="Times New Roman" w:hAnsi="Arial" w:cs="Arial"/>
          <w:sz w:val="24"/>
          <w:szCs w:val="24"/>
          <w:lang w:eastAsia="ru-RU"/>
        </w:rPr>
        <w:t>замечаний по ограничению конкуренции выявленных надзорными органами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, ед.;</w:t>
      </w:r>
    </w:p>
    <w:p w:rsidR="00770E6C" w:rsidRPr="0091514D" w:rsidRDefault="00770E6C" w:rsidP="00770E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КП</w:t>
      </w:r>
      <w:r w:rsidRPr="0091514D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НПА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проверенных нормативных правовых актов </w:t>
      </w:r>
      <w:r w:rsidR="00F95833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надзорными органами 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связанных с </w:t>
      </w:r>
      <w:r w:rsidR="00F95833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ограничением 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конкуренци</w:t>
      </w:r>
      <w:r w:rsidR="00F95833" w:rsidRPr="0091514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в отчетном периоде, ед.</w:t>
      </w:r>
    </w:p>
    <w:p w:rsidR="00F95833" w:rsidRPr="0091514D" w:rsidRDefault="00770E6C" w:rsidP="00F958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95833" w:rsidRPr="0091514D">
        <w:rPr>
          <w:rFonts w:ascii="Arial" w:eastAsia="Times New Roman" w:hAnsi="Arial" w:cs="Arial"/>
          <w:sz w:val="24"/>
          <w:szCs w:val="24"/>
          <w:lang w:eastAsia="ru-RU"/>
        </w:rPr>
        <w:t>.2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. Доля проектов нормативных правовых актов</w:t>
      </w:r>
      <w:r w:rsidR="00534267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, в которых выявлены риски нарушения антимонопольного </w:t>
      </w:r>
      <w:r w:rsidR="00F1582C" w:rsidRPr="0091514D">
        <w:rPr>
          <w:rFonts w:ascii="Arial" w:eastAsia="Times New Roman" w:hAnsi="Arial" w:cs="Arial"/>
          <w:sz w:val="24"/>
          <w:szCs w:val="24"/>
          <w:lang w:eastAsia="ru-RU"/>
        </w:rPr>
        <w:t>законодательства,</w:t>
      </w:r>
      <w:r w:rsidR="00F95833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рассчитывается по формуле:</w:t>
      </w:r>
    </w:p>
    <w:p w:rsidR="00F95833" w:rsidRPr="0091514D" w:rsidRDefault="00F95833" w:rsidP="00F958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1514D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пнпа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К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пнпа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КН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оп</m:t>
                </m:r>
              </m:sub>
            </m:sSub>
          </m:den>
        </m:f>
      </m:oMath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sym w:font="Symbol" w:char="F0D7"/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100, где</w:t>
      </w:r>
    </w:p>
    <w:p w:rsidR="00F95833" w:rsidRPr="0091514D" w:rsidRDefault="00F95833" w:rsidP="00F958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1514D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пнпа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- доля проектов нормативных правовых актов администрации, в которых выявлены риски нарушения антимонопольного законодательства, %;</w:t>
      </w:r>
    </w:p>
    <w:p w:rsidR="00F95833" w:rsidRPr="0091514D" w:rsidRDefault="00F95833" w:rsidP="00F958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1514D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пнпа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проек</w:t>
      </w:r>
      <w:r w:rsidR="008D12B5" w:rsidRPr="0091514D">
        <w:rPr>
          <w:rFonts w:ascii="Arial" w:eastAsia="Times New Roman" w:hAnsi="Arial" w:cs="Arial"/>
          <w:sz w:val="24"/>
          <w:szCs w:val="24"/>
          <w:lang w:eastAsia="ru-RU"/>
        </w:rPr>
        <w:t>тов нормативных правовых актов а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дминистрации, в которых </w:t>
      </w:r>
      <w:r w:rsidR="008D12B5" w:rsidRPr="0091514D">
        <w:rPr>
          <w:rFonts w:ascii="Arial" w:eastAsia="Times New Roman" w:hAnsi="Arial" w:cs="Arial"/>
          <w:sz w:val="24"/>
          <w:szCs w:val="24"/>
          <w:lang w:eastAsia="ru-RU"/>
        </w:rPr>
        <w:t>главным специалистом-юристом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выявлены риски нарушения антимонопольного законодательства (в отчетном периоде), ед.;</w:t>
      </w:r>
    </w:p>
    <w:p w:rsidR="00F95833" w:rsidRPr="0091514D" w:rsidRDefault="00F95833" w:rsidP="00F958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КН</w:t>
      </w:r>
      <w:r w:rsidRPr="0091514D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оп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нормативных правовых актов </w:t>
      </w:r>
      <w:r w:rsidR="008D12B5" w:rsidRPr="0091514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дминистрации, которы</w:t>
      </w:r>
      <w:r w:rsidR="008D12B5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е представлены на проверку 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антимонопольного законодательства </w:t>
      </w:r>
      <w:r w:rsidR="008D12B5" w:rsidRPr="0091514D">
        <w:rPr>
          <w:rFonts w:ascii="Arial" w:eastAsia="Times New Roman" w:hAnsi="Arial" w:cs="Arial"/>
          <w:sz w:val="24"/>
          <w:szCs w:val="24"/>
          <w:lang w:eastAsia="ru-RU"/>
        </w:rPr>
        <w:t>(главному специалисту-юристу администрации города</w:t>
      </w:r>
      <w:r w:rsidR="00F1582C" w:rsidRPr="0091514D">
        <w:rPr>
          <w:rFonts w:ascii="Arial" w:eastAsia="Times New Roman" w:hAnsi="Arial" w:cs="Arial"/>
          <w:sz w:val="24"/>
          <w:szCs w:val="24"/>
          <w:lang w:eastAsia="ru-RU"/>
        </w:rPr>
        <w:t>) (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в отчетном периоде), ед</w:t>
      </w:r>
      <w:r w:rsidR="008D12B5" w:rsidRPr="009151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0E6C" w:rsidRPr="0091514D" w:rsidRDefault="00F95833" w:rsidP="00770E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70E6C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3. Количество выявленных нарушений антимонопольного законодательства </w:t>
      </w:r>
      <w:r w:rsidR="00230321" w:rsidRPr="0091514D">
        <w:rPr>
          <w:rFonts w:ascii="Arial" w:eastAsia="Times New Roman" w:hAnsi="Arial" w:cs="Arial"/>
          <w:sz w:val="24"/>
          <w:szCs w:val="24"/>
          <w:lang w:eastAsia="ru-RU"/>
        </w:rPr>
        <w:t>рассчитывается простым суммированием</w:t>
      </w:r>
      <w:r w:rsidR="00770E6C" w:rsidRPr="009151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0E6C" w:rsidRPr="0091514D" w:rsidRDefault="00F95833" w:rsidP="00770E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2.4</w:t>
      </w:r>
      <w:r w:rsidR="00770E6C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. Коэффициент выявленных нарушений в части создания участнику закупки преимущественных условий </w:t>
      </w:r>
      <w:r w:rsidR="00230321" w:rsidRPr="0091514D">
        <w:rPr>
          <w:rFonts w:ascii="Arial" w:eastAsia="Times New Roman" w:hAnsi="Arial" w:cs="Arial"/>
          <w:sz w:val="24"/>
          <w:szCs w:val="24"/>
          <w:lang w:eastAsia="ru-RU"/>
        </w:rPr>
        <w:t>рассчитывается по формуле:</w:t>
      </w:r>
    </w:p>
    <w:p w:rsidR="00230321" w:rsidRPr="0091514D" w:rsidRDefault="00230321" w:rsidP="002303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1514D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Н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Н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З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КЗ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П</m:t>
                </m:r>
              </m:sub>
            </m:sSub>
          </m:den>
        </m:f>
      </m:oMath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, где</w:t>
      </w:r>
    </w:p>
    <w:p w:rsidR="00230321" w:rsidRPr="0091514D" w:rsidRDefault="00230321" w:rsidP="00230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1514D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Н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- коэффициент нарушений в части создания участнику закупки преимущественных условий выявленных надзорными органами, ед.;</w:t>
      </w:r>
    </w:p>
    <w:p w:rsidR="00230321" w:rsidRPr="0091514D" w:rsidRDefault="00230321" w:rsidP="00230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1514D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З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нарушений в части создания участнику закупки преимущественных условий выявленных надзорными органами (в отчетном периоде), ед.;</w:t>
      </w:r>
    </w:p>
    <w:p w:rsidR="00230321" w:rsidRPr="0091514D" w:rsidRDefault="00230321" w:rsidP="00230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КЗ</w:t>
      </w:r>
      <w:r w:rsidRPr="0091514D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</w:t>
      </w:r>
      <w:r w:rsidR="005A6342" w:rsidRPr="0091514D">
        <w:rPr>
          <w:rFonts w:ascii="Arial" w:eastAsia="Times New Roman" w:hAnsi="Arial" w:cs="Arial"/>
          <w:sz w:val="24"/>
          <w:szCs w:val="24"/>
          <w:lang w:eastAsia="ru-RU"/>
        </w:rPr>
        <w:t>проведенных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закупок (в отчетном периоде), ед.</w:t>
      </w:r>
    </w:p>
    <w:p w:rsidR="00770E6C" w:rsidRPr="0091514D" w:rsidRDefault="005A6342" w:rsidP="00770E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70E6C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5. Коэффициент выявленных нарушений в части определения НМЦК 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рассчитывается по формуле:</w:t>
      </w:r>
    </w:p>
    <w:p w:rsidR="005A6342" w:rsidRPr="0091514D" w:rsidRDefault="005A6342" w:rsidP="005A63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КН</w:t>
      </w:r>
      <w:r w:rsidRPr="0091514D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НМЦК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К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КЗо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НМЦК</m:t>
                </m:r>
              </m:sub>
            </m:sSub>
          </m:den>
        </m:f>
      </m:oMath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, где</w:t>
      </w:r>
    </w:p>
    <w:p w:rsidR="005A6342" w:rsidRPr="0091514D" w:rsidRDefault="005A6342" w:rsidP="005A63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КН</w:t>
      </w:r>
      <w:r w:rsidRPr="0091514D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НМЦК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- коэффициент нарушений в части определения НМЦК выявленных надзорными органами, ед.;</w:t>
      </w:r>
    </w:p>
    <w:p w:rsidR="005A6342" w:rsidRPr="0091514D" w:rsidRDefault="005A6342" w:rsidP="005A63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1514D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Н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нарушений в части определения НМЦК выявленных надзорными органами (в отчетном периоде), ед.;</w:t>
      </w:r>
    </w:p>
    <w:p w:rsidR="005A6342" w:rsidRPr="0091514D" w:rsidRDefault="005A6342" w:rsidP="005A63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КЗ</w:t>
      </w:r>
      <w:r w:rsidR="00317F98" w:rsidRPr="0091514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1514D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НМЦК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проведенных закупок с определением НМЦК (в отчетном периоде), ед.</w:t>
      </w:r>
    </w:p>
    <w:p w:rsidR="00770E6C" w:rsidRPr="0091514D" w:rsidRDefault="00317F98" w:rsidP="00770E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70E6C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6. Количество НПА, в </w:t>
      </w:r>
      <w:proofErr w:type="gramStart"/>
      <w:r w:rsidR="00770E6C" w:rsidRPr="0091514D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proofErr w:type="gramEnd"/>
      <w:r w:rsidR="00770E6C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отсутствуют нарушения антимонопольного законодательства из общего числа</w:t>
      </w:r>
      <w:r w:rsidR="00127A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0E6C" w:rsidRPr="0091514D">
        <w:rPr>
          <w:rFonts w:ascii="Arial" w:eastAsia="Times New Roman" w:hAnsi="Arial" w:cs="Arial"/>
          <w:sz w:val="24"/>
          <w:szCs w:val="24"/>
          <w:lang w:eastAsia="ru-RU"/>
        </w:rPr>
        <w:t>НПА прошедших проверку юристом</w:t>
      </w:r>
      <w:r w:rsidR="00F1582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70E6C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рассчитывается простым суммированием</w:t>
      </w:r>
      <w:r w:rsidR="00770E6C" w:rsidRPr="009151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0E6C" w:rsidRPr="0091514D" w:rsidRDefault="00317F98" w:rsidP="00770E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70E6C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7. Доля полученных заключений без нарушений в части ограничения конкуренции от главного специалиста – юриста администрации города </w:t>
      </w:r>
      <w:r w:rsidR="00593F05" w:rsidRPr="0091514D">
        <w:rPr>
          <w:rFonts w:ascii="Arial" w:eastAsia="Times New Roman" w:hAnsi="Arial" w:cs="Arial"/>
          <w:sz w:val="24"/>
          <w:szCs w:val="24"/>
          <w:lang w:eastAsia="ru-RU"/>
        </w:rPr>
        <w:t>рассчитывается по формуле:</w:t>
      </w:r>
    </w:p>
    <w:p w:rsidR="001B2C4B" w:rsidRPr="0091514D" w:rsidRDefault="001B2C4B" w:rsidP="001B2C4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1514D">
        <w:rPr>
          <w:rFonts w:ascii="Arial" w:eastAsia="Calibri" w:hAnsi="Arial" w:cs="Arial"/>
          <w:sz w:val="24"/>
          <w:szCs w:val="24"/>
        </w:rPr>
        <w:t>ДЗ</w:t>
      </w:r>
      <w:r w:rsidRPr="0091514D">
        <w:rPr>
          <w:rFonts w:ascii="Arial" w:eastAsia="Calibri" w:hAnsi="Arial" w:cs="Arial"/>
          <w:sz w:val="24"/>
          <w:szCs w:val="24"/>
          <w:vertAlign w:val="subscript"/>
        </w:rPr>
        <w:t>бн</w:t>
      </w:r>
      <w:r w:rsidRPr="0091514D">
        <w:rPr>
          <w:rFonts w:ascii="Arial" w:eastAsia="Calibri" w:hAnsi="Arial" w:cs="Arial"/>
          <w:sz w:val="24"/>
          <w:szCs w:val="24"/>
        </w:rPr>
        <w:t>=</w:t>
      </w:r>
      <m:oMath>
        <m:f>
          <m:fPr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КЗ</m:t>
                </m:r>
              </m:e>
              <m:sub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бн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КЗ</m:t>
                </m:r>
              </m:e>
              <m:sub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общ</m:t>
                </m:r>
              </m:sub>
            </m:sSub>
          </m:den>
        </m:f>
        <m:r>
          <w:rPr>
            <w:rFonts w:ascii="Cambria Math" w:eastAsia="Calibri" w:hAnsi="Cambria Math" w:cs="Arial"/>
            <w:sz w:val="24"/>
            <w:szCs w:val="24"/>
          </w:rPr>
          <m:t xml:space="preserve"> </m:t>
        </m:r>
        <m:r>
          <w:rPr>
            <w:rFonts w:ascii="Cambria Math" w:eastAsia="Calibri" w:hAnsi="Cambria Math" w:cs="Arial"/>
            <w:i/>
            <w:sz w:val="24"/>
            <w:szCs w:val="24"/>
          </w:rPr>
          <w:sym w:font="Symbol" w:char="F0D7"/>
        </m:r>
        <m:r>
          <w:rPr>
            <w:rFonts w:ascii="Cambria Math" w:eastAsia="Calibri" w:hAnsi="Cambria Math" w:cs="Arial"/>
            <w:sz w:val="24"/>
            <w:szCs w:val="24"/>
          </w:rPr>
          <m:t xml:space="preserve"> 100</m:t>
        </m:r>
      </m:oMath>
      <w:r w:rsidRPr="0091514D">
        <w:rPr>
          <w:rFonts w:ascii="Arial" w:eastAsia="Times New Roman" w:hAnsi="Arial" w:cs="Arial"/>
          <w:sz w:val="24"/>
          <w:szCs w:val="24"/>
        </w:rPr>
        <w:t>, где</w:t>
      </w:r>
    </w:p>
    <w:p w:rsidR="001B2C4B" w:rsidRPr="0091514D" w:rsidRDefault="001B2C4B" w:rsidP="001B2C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1514D">
        <w:rPr>
          <w:rFonts w:ascii="Arial" w:eastAsia="Calibri" w:hAnsi="Arial" w:cs="Arial"/>
          <w:sz w:val="24"/>
          <w:szCs w:val="24"/>
        </w:rPr>
        <w:t>ДЗ</w:t>
      </w:r>
      <w:r w:rsidRPr="0091514D">
        <w:rPr>
          <w:rFonts w:ascii="Arial" w:eastAsia="Calibri" w:hAnsi="Arial" w:cs="Arial"/>
          <w:sz w:val="24"/>
          <w:szCs w:val="24"/>
          <w:vertAlign w:val="subscript"/>
        </w:rPr>
        <w:t>бн</w:t>
      </w:r>
      <w:r w:rsidRPr="0091514D">
        <w:rPr>
          <w:rFonts w:ascii="Arial" w:eastAsia="Calibri" w:hAnsi="Arial" w:cs="Arial"/>
          <w:sz w:val="24"/>
          <w:szCs w:val="24"/>
        </w:rPr>
        <w:t xml:space="preserve"> - доля заключений 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без нарушений в части ограничения конкуренции от главного специалиста – юриста администрации города</w:t>
      </w:r>
      <w:r w:rsidRPr="0091514D">
        <w:rPr>
          <w:rFonts w:ascii="Arial" w:eastAsia="Calibri" w:hAnsi="Arial" w:cs="Arial"/>
          <w:sz w:val="24"/>
          <w:szCs w:val="24"/>
        </w:rPr>
        <w:t>, %;</w:t>
      </w:r>
    </w:p>
    <w:p w:rsidR="001B2C4B" w:rsidRPr="0091514D" w:rsidRDefault="001B2C4B" w:rsidP="001B2C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1514D">
        <w:rPr>
          <w:rFonts w:ascii="Arial" w:eastAsia="Calibri" w:hAnsi="Arial" w:cs="Arial"/>
          <w:sz w:val="24"/>
          <w:szCs w:val="24"/>
        </w:rPr>
        <w:t>КЗ</w:t>
      </w:r>
      <w:r w:rsidRPr="0091514D">
        <w:rPr>
          <w:rFonts w:ascii="Arial" w:eastAsia="Calibri" w:hAnsi="Arial" w:cs="Arial"/>
          <w:sz w:val="24"/>
          <w:szCs w:val="24"/>
          <w:vertAlign w:val="subscript"/>
        </w:rPr>
        <w:t>бн</w:t>
      </w:r>
      <w:r w:rsidRPr="0091514D">
        <w:rPr>
          <w:rFonts w:ascii="Arial" w:eastAsia="Calibri" w:hAnsi="Arial" w:cs="Arial"/>
          <w:sz w:val="24"/>
          <w:szCs w:val="24"/>
        </w:rPr>
        <w:t xml:space="preserve"> - количество заключений 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без нарушений в части ограничения конкуренции от главного специалиста – юриста администрации города</w:t>
      </w:r>
      <w:r w:rsidRPr="0091514D">
        <w:rPr>
          <w:rFonts w:ascii="Arial" w:eastAsia="Calibri" w:hAnsi="Arial" w:cs="Arial"/>
          <w:sz w:val="24"/>
          <w:szCs w:val="24"/>
        </w:rPr>
        <w:t xml:space="preserve"> (в отчетном периоде), ед.;</w:t>
      </w:r>
    </w:p>
    <w:p w:rsidR="001B2C4B" w:rsidRPr="0091514D" w:rsidRDefault="001B2C4B" w:rsidP="001B2C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1514D">
        <w:rPr>
          <w:rFonts w:ascii="Arial" w:eastAsia="Calibri" w:hAnsi="Arial" w:cs="Arial"/>
          <w:sz w:val="24"/>
          <w:szCs w:val="24"/>
        </w:rPr>
        <w:t>КЗ</w:t>
      </w:r>
      <w:r w:rsidRPr="0091514D">
        <w:rPr>
          <w:rFonts w:ascii="Arial" w:eastAsia="Calibri" w:hAnsi="Arial" w:cs="Arial"/>
          <w:sz w:val="24"/>
          <w:szCs w:val="24"/>
          <w:vertAlign w:val="subscript"/>
        </w:rPr>
        <w:t>общ</w:t>
      </w:r>
      <w:r w:rsidRPr="0091514D">
        <w:rPr>
          <w:rFonts w:ascii="Arial" w:eastAsia="Calibri" w:hAnsi="Arial" w:cs="Arial"/>
          <w:sz w:val="24"/>
          <w:szCs w:val="24"/>
        </w:rPr>
        <w:t xml:space="preserve"> - общее количество заключений 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в части ограничения конкуренции от главного специалиста – юриста администрации города</w:t>
      </w:r>
      <w:r w:rsidRPr="0091514D">
        <w:rPr>
          <w:rFonts w:ascii="Arial" w:eastAsia="Calibri" w:hAnsi="Arial" w:cs="Arial"/>
          <w:sz w:val="24"/>
          <w:szCs w:val="24"/>
        </w:rPr>
        <w:t>, ед.</w:t>
      </w:r>
    </w:p>
    <w:p w:rsidR="00770E6C" w:rsidRPr="0091514D" w:rsidRDefault="001B2C4B" w:rsidP="001B2C4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70E6C" w:rsidRPr="0091514D">
        <w:rPr>
          <w:rFonts w:ascii="Arial" w:eastAsia="Times New Roman" w:hAnsi="Arial" w:cs="Arial"/>
          <w:sz w:val="24"/>
          <w:szCs w:val="24"/>
          <w:lang w:eastAsia="ru-RU"/>
        </w:rPr>
        <w:t>8. Доля правовых актов, в которых выявлены нарушения антимонопольного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0E6C" w:rsidRPr="0091514D">
        <w:rPr>
          <w:rFonts w:ascii="Arial" w:eastAsia="Times New Roman" w:hAnsi="Arial" w:cs="Arial"/>
          <w:sz w:val="24"/>
          <w:szCs w:val="24"/>
          <w:lang w:eastAsia="ru-RU"/>
        </w:rPr>
        <w:t>законодательства надзорными органами от общего числа принятых нормативно-правовых актов за отчетный период</w:t>
      </w:r>
      <w:r w:rsidR="00F1582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70E6C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3F05" w:rsidRPr="0091514D">
        <w:rPr>
          <w:rFonts w:ascii="Arial" w:eastAsia="Times New Roman" w:hAnsi="Arial" w:cs="Arial"/>
          <w:sz w:val="24"/>
          <w:szCs w:val="24"/>
          <w:lang w:eastAsia="ru-RU"/>
        </w:rPr>
        <w:t>рассчитывается по формуле:</w:t>
      </w:r>
    </w:p>
    <w:p w:rsidR="00FD3727" w:rsidRPr="0091514D" w:rsidRDefault="00FD3727" w:rsidP="00FD372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1514D">
        <w:rPr>
          <w:rFonts w:ascii="Arial" w:eastAsia="Calibri" w:hAnsi="Arial" w:cs="Arial"/>
          <w:sz w:val="24"/>
          <w:szCs w:val="24"/>
        </w:rPr>
        <w:t>ДПА</w:t>
      </w:r>
      <w:r w:rsidRPr="0091514D">
        <w:rPr>
          <w:rFonts w:ascii="Arial" w:eastAsia="Calibri" w:hAnsi="Arial" w:cs="Arial"/>
          <w:sz w:val="24"/>
          <w:szCs w:val="24"/>
          <w:vertAlign w:val="subscript"/>
        </w:rPr>
        <w:t>н</w:t>
      </w:r>
      <w:r w:rsidRPr="0091514D">
        <w:rPr>
          <w:rFonts w:ascii="Arial" w:eastAsia="Calibri" w:hAnsi="Arial" w:cs="Arial"/>
          <w:sz w:val="24"/>
          <w:szCs w:val="24"/>
        </w:rPr>
        <w:t>=</w:t>
      </w:r>
      <m:oMath>
        <m:f>
          <m:fPr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КПА</m:t>
                </m:r>
              </m:e>
              <m:sub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КПА</m:t>
                </m:r>
              </m:e>
              <m:sub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п</m:t>
                </m:r>
              </m:sub>
            </m:sSub>
          </m:den>
        </m:f>
        <m:r>
          <w:rPr>
            <w:rFonts w:ascii="Cambria Math" w:eastAsia="Calibri" w:hAnsi="Cambria Math" w:cs="Arial"/>
            <w:sz w:val="24"/>
            <w:szCs w:val="24"/>
          </w:rPr>
          <m:t xml:space="preserve"> </m:t>
        </m:r>
        <m:r>
          <w:rPr>
            <w:rFonts w:ascii="Cambria Math" w:eastAsia="Calibri" w:hAnsi="Cambria Math" w:cs="Arial"/>
            <w:i/>
            <w:sz w:val="24"/>
            <w:szCs w:val="24"/>
          </w:rPr>
          <w:sym w:font="Symbol" w:char="F0D7"/>
        </m:r>
        <m:r>
          <w:rPr>
            <w:rFonts w:ascii="Cambria Math" w:eastAsia="Calibri" w:hAnsi="Cambria Math" w:cs="Arial"/>
            <w:sz w:val="24"/>
            <w:szCs w:val="24"/>
          </w:rPr>
          <m:t xml:space="preserve"> 100</m:t>
        </m:r>
      </m:oMath>
      <w:r w:rsidRPr="0091514D">
        <w:rPr>
          <w:rFonts w:ascii="Arial" w:eastAsia="Times New Roman" w:hAnsi="Arial" w:cs="Arial"/>
          <w:sz w:val="24"/>
          <w:szCs w:val="24"/>
        </w:rPr>
        <w:t>, где</w:t>
      </w:r>
    </w:p>
    <w:p w:rsidR="00FD3727" w:rsidRPr="0091514D" w:rsidRDefault="00FD3727" w:rsidP="00FD37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1514D">
        <w:rPr>
          <w:rFonts w:ascii="Arial" w:eastAsia="Calibri" w:hAnsi="Arial" w:cs="Arial"/>
          <w:sz w:val="24"/>
          <w:szCs w:val="24"/>
        </w:rPr>
        <w:t>ДПА</w:t>
      </w:r>
      <w:r w:rsidRPr="0091514D">
        <w:rPr>
          <w:rFonts w:ascii="Arial" w:eastAsia="Calibri" w:hAnsi="Arial" w:cs="Arial"/>
          <w:sz w:val="24"/>
          <w:szCs w:val="24"/>
          <w:vertAlign w:val="subscript"/>
        </w:rPr>
        <w:t>н</w:t>
      </w:r>
      <w:r w:rsidRPr="0091514D">
        <w:rPr>
          <w:rFonts w:ascii="Arial" w:eastAsia="Calibri" w:hAnsi="Arial" w:cs="Arial"/>
          <w:sz w:val="24"/>
          <w:szCs w:val="24"/>
        </w:rPr>
        <w:t xml:space="preserve"> - доля 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правовых актов, в которых выявлены нарушения антимонопольного законодательства надзорными органами за отчетный период</w:t>
      </w:r>
      <w:r w:rsidRPr="0091514D">
        <w:rPr>
          <w:rFonts w:ascii="Arial" w:eastAsia="Calibri" w:hAnsi="Arial" w:cs="Arial"/>
          <w:sz w:val="24"/>
          <w:szCs w:val="24"/>
        </w:rPr>
        <w:t>, %;</w:t>
      </w:r>
    </w:p>
    <w:p w:rsidR="00FD3727" w:rsidRPr="0091514D" w:rsidRDefault="00FD3727" w:rsidP="00FD37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1514D">
        <w:rPr>
          <w:rFonts w:ascii="Arial" w:eastAsia="Calibri" w:hAnsi="Arial" w:cs="Arial"/>
          <w:sz w:val="24"/>
          <w:szCs w:val="24"/>
        </w:rPr>
        <w:t>КПА</w:t>
      </w:r>
      <w:r w:rsidRPr="0091514D">
        <w:rPr>
          <w:rFonts w:ascii="Arial" w:eastAsia="Calibri" w:hAnsi="Arial" w:cs="Arial"/>
          <w:sz w:val="24"/>
          <w:szCs w:val="24"/>
          <w:vertAlign w:val="subscript"/>
        </w:rPr>
        <w:t>н</w:t>
      </w:r>
      <w:r w:rsidRPr="0091514D">
        <w:rPr>
          <w:rFonts w:ascii="Arial" w:eastAsia="Calibri" w:hAnsi="Arial" w:cs="Arial"/>
          <w:sz w:val="24"/>
          <w:szCs w:val="24"/>
        </w:rPr>
        <w:t xml:space="preserve"> - количество 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правовых актов, в которых выявлены нарушения антимонопольного законодательства надзорными органами </w:t>
      </w:r>
      <w:r w:rsidRPr="0091514D">
        <w:rPr>
          <w:rFonts w:ascii="Arial" w:eastAsia="Calibri" w:hAnsi="Arial" w:cs="Arial"/>
          <w:sz w:val="24"/>
          <w:szCs w:val="24"/>
        </w:rPr>
        <w:t>(в отчетном периоде), ед.;</w:t>
      </w:r>
    </w:p>
    <w:p w:rsidR="00FD3727" w:rsidRPr="0091514D" w:rsidRDefault="00FD3727" w:rsidP="00FD37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1514D">
        <w:rPr>
          <w:rFonts w:ascii="Arial" w:eastAsia="Calibri" w:hAnsi="Arial" w:cs="Arial"/>
          <w:sz w:val="24"/>
          <w:szCs w:val="24"/>
        </w:rPr>
        <w:t>КПА</w:t>
      </w:r>
      <w:r w:rsidRPr="0091514D">
        <w:rPr>
          <w:rFonts w:ascii="Arial" w:eastAsia="Calibri" w:hAnsi="Arial" w:cs="Arial"/>
          <w:sz w:val="24"/>
          <w:szCs w:val="24"/>
          <w:vertAlign w:val="subscript"/>
        </w:rPr>
        <w:t>п</w:t>
      </w:r>
      <w:r w:rsidRPr="0091514D">
        <w:rPr>
          <w:rFonts w:ascii="Arial" w:eastAsia="Calibri" w:hAnsi="Arial" w:cs="Arial"/>
          <w:sz w:val="24"/>
          <w:szCs w:val="24"/>
        </w:rPr>
        <w:t xml:space="preserve"> - общее количество 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правовых актов, которые проверялись надзорными органами за отчетный период</w:t>
      </w:r>
      <w:r w:rsidRPr="0091514D">
        <w:rPr>
          <w:rFonts w:ascii="Arial" w:eastAsia="Calibri" w:hAnsi="Arial" w:cs="Arial"/>
          <w:sz w:val="24"/>
          <w:szCs w:val="24"/>
        </w:rPr>
        <w:t>, ед.</w:t>
      </w:r>
    </w:p>
    <w:p w:rsidR="001B2C4B" w:rsidRPr="0091514D" w:rsidRDefault="001B2C4B" w:rsidP="00770E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E6C" w:rsidRPr="0091514D" w:rsidRDefault="00770E6C" w:rsidP="00770E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9. Количество нарушений в сфере распоряжения муниципальным имуществом </w:t>
      </w:r>
      <w:r w:rsidR="00317F98" w:rsidRPr="0091514D">
        <w:rPr>
          <w:rFonts w:ascii="Arial" w:eastAsia="Times New Roman" w:hAnsi="Arial" w:cs="Arial"/>
          <w:sz w:val="24"/>
          <w:szCs w:val="24"/>
          <w:lang w:eastAsia="ru-RU"/>
        </w:rPr>
        <w:t>выявленных надзорными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органами </w:t>
      </w:r>
      <w:r w:rsidR="00317F98" w:rsidRPr="0091514D">
        <w:rPr>
          <w:rFonts w:ascii="Arial" w:eastAsia="Times New Roman" w:hAnsi="Arial" w:cs="Arial"/>
          <w:sz w:val="24"/>
          <w:szCs w:val="24"/>
          <w:lang w:eastAsia="ru-RU"/>
        </w:rPr>
        <w:t>рассчитывается простым суммированием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0E6C" w:rsidRPr="0091514D" w:rsidRDefault="00770E6C" w:rsidP="00770E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10. Доля сотрудников</w:t>
      </w:r>
      <w:r w:rsidR="002B0D10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города и ее структурных подразделений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которые приняли участие в </w:t>
      </w:r>
      <w:r w:rsidR="002B0D10" w:rsidRPr="0091514D">
        <w:rPr>
          <w:rFonts w:ascii="Arial" w:eastAsia="Times New Roman" w:hAnsi="Arial" w:cs="Arial"/>
          <w:sz w:val="24"/>
          <w:szCs w:val="24"/>
          <w:lang w:eastAsia="ru-RU"/>
        </w:rPr>
        <w:t>отчетном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году в обучающих мероприятиях по антимонопольн</w:t>
      </w:r>
      <w:r w:rsidR="002B0D10" w:rsidRPr="0091514D">
        <w:rPr>
          <w:rFonts w:ascii="Arial" w:eastAsia="Times New Roman" w:hAnsi="Arial" w:cs="Arial"/>
          <w:sz w:val="24"/>
          <w:szCs w:val="24"/>
          <w:lang w:eastAsia="ru-RU"/>
        </w:rPr>
        <w:t>ому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законодательств</w:t>
      </w:r>
      <w:r w:rsidR="002B0D10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у и 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антимонопольно</w:t>
      </w:r>
      <w:r w:rsidR="002B0D10" w:rsidRPr="0091514D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комплаенс</w:t>
      </w:r>
      <w:r w:rsidR="002B0D10" w:rsidRPr="0091514D">
        <w:rPr>
          <w:rFonts w:ascii="Arial" w:eastAsia="Times New Roman" w:hAnsi="Arial" w:cs="Arial"/>
          <w:sz w:val="24"/>
          <w:szCs w:val="24"/>
          <w:lang w:eastAsia="ru-RU"/>
        </w:rPr>
        <w:t>у в общем количестве муниципальных служащих</w:t>
      </w:r>
      <w:r w:rsidR="00127A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3F05" w:rsidRPr="0091514D">
        <w:rPr>
          <w:rFonts w:ascii="Arial" w:eastAsia="Times New Roman" w:hAnsi="Arial" w:cs="Arial"/>
          <w:sz w:val="24"/>
          <w:szCs w:val="24"/>
          <w:lang w:eastAsia="ru-RU"/>
        </w:rPr>
        <w:t>рассчитывается по формуле:</w:t>
      </w:r>
    </w:p>
    <w:p w:rsidR="002B0D10" w:rsidRPr="0091514D" w:rsidRDefault="002B0D10" w:rsidP="002B0D1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1514D">
        <w:rPr>
          <w:rFonts w:ascii="Arial" w:eastAsia="Calibri" w:hAnsi="Arial" w:cs="Arial"/>
          <w:sz w:val="24"/>
          <w:szCs w:val="24"/>
        </w:rPr>
        <w:t>ДС</w:t>
      </w:r>
      <w:r w:rsidRPr="0091514D">
        <w:rPr>
          <w:rFonts w:ascii="Arial" w:eastAsia="Calibri" w:hAnsi="Arial" w:cs="Arial"/>
          <w:sz w:val="24"/>
          <w:szCs w:val="24"/>
          <w:vertAlign w:val="subscript"/>
        </w:rPr>
        <w:t>о</w:t>
      </w:r>
      <w:r w:rsidRPr="0091514D">
        <w:rPr>
          <w:rFonts w:ascii="Arial" w:eastAsia="Calibri" w:hAnsi="Arial" w:cs="Arial"/>
          <w:sz w:val="24"/>
          <w:szCs w:val="24"/>
        </w:rPr>
        <w:t>=</w:t>
      </w:r>
      <m:oMath>
        <m:f>
          <m:fPr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КС</m:t>
                </m:r>
              </m:e>
              <m:sub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о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КС</m:t>
                </m:r>
              </m:e>
              <m:sub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общ</m:t>
                </m:r>
              </m:sub>
            </m:sSub>
          </m:den>
        </m:f>
        <m:r>
          <w:rPr>
            <w:rFonts w:ascii="Cambria Math" w:eastAsia="Calibri" w:hAnsi="Cambria Math" w:cs="Arial"/>
            <w:sz w:val="24"/>
            <w:szCs w:val="24"/>
          </w:rPr>
          <m:t xml:space="preserve"> </m:t>
        </m:r>
        <m:r>
          <w:rPr>
            <w:rFonts w:ascii="Cambria Math" w:eastAsia="Calibri" w:hAnsi="Cambria Math" w:cs="Arial"/>
            <w:i/>
            <w:sz w:val="24"/>
            <w:szCs w:val="24"/>
          </w:rPr>
          <w:sym w:font="Symbol" w:char="F0D7"/>
        </m:r>
        <m:r>
          <w:rPr>
            <w:rFonts w:ascii="Cambria Math" w:eastAsia="Calibri" w:hAnsi="Cambria Math" w:cs="Arial"/>
            <w:sz w:val="24"/>
            <w:szCs w:val="24"/>
          </w:rPr>
          <m:t xml:space="preserve"> 100</m:t>
        </m:r>
      </m:oMath>
      <w:r w:rsidRPr="0091514D">
        <w:rPr>
          <w:rFonts w:ascii="Arial" w:eastAsia="Times New Roman" w:hAnsi="Arial" w:cs="Arial"/>
          <w:sz w:val="24"/>
          <w:szCs w:val="24"/>
        </w:rPr>
        <w:t>, где</w:t>
      </w:r>
    </w:p>
    <w:p w:rsidR="002B0D10" w:rsidRPr="0091514D" w:rsidRDefault="002B0D10" w:rsidP="002B0D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1514D">
        <w:rPr>
          <w:rFonts w:ascii="Arial" w:eastAsia="Calibri" w:hAnsi="Arial" w:cs="Arial"/>
          <w:sz w:val="24"/>
          <w:szCs w:val="24"/>
        </w:rPr>
        <w:t>ДС</w:t>
      </w:r>
      <w:r w:rsidRPr="0091514D">
        <w:rPr>
          <w:rFonts w:ascii="Arial" w:eastAsia="Calibri" w:hAnsi="Arial" w:cs="Arial"/>
          <w:sz w:val="24"/>
          <w:szCs w:val="24"/>
          <w:vertAlign w:val="subscript"/>
        </w:rPr>
        <w:t>о</w:t>
      </w:r>
      <w:r w:rsidRPr="0091514D">
        <w:rPr>
          <w:rFonts w:ascii="Arial" w:eastAsia="Calibri" w:hAnsi="Arial" w:cs="Arial"/>
          <w:sz w:val="24"/>
          <w:szCs w:val="24"/>
        </w:rPr>
        <w:t xml:space="preserve"> - доля сотрудников администрации города, с которыми были проведены обучающие мероприятия по антимонопольному законодательству и антимонопольному комплаенсу, %;</w:t>
      </w:r>
    </w:p>
    <w:p w:rsidR="002B0D10" w:rsidRPr="0091514D" w:rsidRDefault="002B0D10" w:rsidP="002B0D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1514D">
        <w:rPr>
          <w:rFonts w:ascii="Arial" w:eastAsia="Calibri" w:hAnsi="Arial" w:cs="Arial"/>
          <w:sz w:val="24"/>
          <w:szCs w:val="24"/>
        </w:rPr>
        <w:t>КСо - количество сотрудников администрации и ее структурных подразделений, с которыми были проведены обучающие мероприятия по антимонопольному законодательству и антимонопольному комплаенсу (в отчетном периоде), чел.;</w:t>
      </w:r>
    </w:p>
    <w:p w:rsidR="002B0D10" w:rsidRPr="0091514D" w:rsidRDefault="002B0D10" w:rsidP="002B0D1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1514D">
        <w:rPr>
          <w:rFonts w:ascii="Arial" w:eastAsia="Calibri" w:hAnsi="Arial" w:cs="Arial"/>
          <w:sz w:val="24"/>
          <w:szCs w:val="24"/>
        </w:rPr>
        <w:t>КС</w:t>
      </w:r>
      <w:r w:rsidRPr="0091514D">
        <w:rPr>
          <w:rFonts w:ascii="Arial" w:eastAsia="Calibri" w:hAnsi="Arial" w:cs="Arial"/>
          <w:sz w:val="24"/>
          <w:szCs w:val="24"/>
          <w:vertAlign w:val="subscript"/>
        </w:rPr>
        <w:t>общ</w:t>
      </w:r>
      <w:r w:rsidRPr="0091514D">
        <w:rPr>
          <w:rFonts w:ascii="Arial" w:eastAsia="Calibri" w:hAnsi="Arial" w:cs="Arial"/>
          <w:sz w:val="24"/>
          <w:szCs w:val="24"/>
        </w:rPr>
        <w:t xml:space="preserve"> - общее количество муниципальных служащих, чьи трудовые (должностные) обязанности предусматривают выполнение функций, связанных с рисками нарушения антимонопольного законодательства, чел.</w:t>
      </w:r>
    </w:p>
    <w:p w:rsidR="00770E6C" w:rsidRPr="0091514D" w:rsidRDefault="00770E6C" w:rsidP="00770E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11. Количество нарушений при предоставлении муниципальных преференций, в том числе при осуществлении поддержки субъектов малого и среднего предпринимательства</w:t>
      </w:r>
      <w:r w:rsidR="00317F98" w:rsidRPr="0091514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7F98" w:rsidRPr="0091514D">
        <w:rPr>
          <w:rFonts w:ascii="Arial" w:eastAsia="Times New Roman" w:hAnsi="Arial" w:cs="Arial"/>
          <w:sz w:val="24"/>
          <w:szCs w:val="24"/>
          <w:lang w:eastAsia="ru-RU"/>
        </w:rPr>
        <w:t>выявленных надзорными органами рассчитывается простым суммированием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70E6C" w:rsidRPr="0091514D" w:rsidRDefault="00770E6C" w:rsidP="00770E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r w:rsidR="00317F98" w:rsidRPr="0091514D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7F98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и сумма 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выписанных штрафов органу местного самоуправления за нарушение антимонопольного законодательства за отчетный период </w:t>
      </w:r>
      <w:r w:rsidR="00317F98" w:rsidRPr="0091514D">
        <w:rPr>
          <w:rFonts w:ascii="Arial" w:eastAsia="Times New Roman" w:hAnsi="Arial" w:cs="Arial"/>
          <w:sz w:val="24"/>
          <w:szCs w:val="24"/>
          <w:lang w:eastAsia="ru-RU"/>
        </w:rPr>
        <w:t>рассчитывается простым суммированием отдельно по каждому факту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0E6C" w:rsidRPr="0091514D" w:rsidRDefault="00770E6C" w:rsidP="00770E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13. Коэффициент </w:t>
      </w:r>
      <w:r w:rsidR="003F54D2" w:rsidRPr="0091514D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количества нарушений антимонопольного законодательства, допущенных в отчетном году по сравнению с предыдущим годом </w:t>
      </w:r>
      <w:r w:rsidR="00593F05" w:rsidRPr="0091514D">
        <w:rPr>
          <w:rFonts w:ascii="Arial" w:eastAsia="Times New Roman" w:hAnsi="Arial" w:cs="Arial"/>
          <w:sz w:val="24"/>
          <w:szCs w:val="24"/>
          <w:lang w:eastAsia="ru-RU"/>
        </w:rPr>
        <w:t>рассчитывается по формуле:</w:t>
      </w:r>
    </w:p>
    <w:p w:rsidR="00953B23" w:rsidRPr="0091514D" w:rsidRDefault="00953B23" w:rsidP="00953B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9D3CE4" w:rsidRPr="0091514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Н =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КН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пг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КН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оп</m:t>
                </m:r>
              </m:sub>
            </m:sSub>
          </m:den>
        </m:f>
      </m:oMath>
      <w:r w:rsidRPr="0091514D">
        <w:rPr>
          <w:rFonts w:ascii="Arial" w:eastAsia="Times New Roman" w:hAnsi="Arial" w:cs="Arial"/>
          <w:sz w:val="24"/>
          <w:szCs w:val="24"/>
          <w:lang w:eastAsia="ru-RU"/>
        </w:rPr>
        <w:t>, где</w:t>
      </w:r>
    </w:p>
    <w:p w:rsidR="00953B23" w:rsidRPr="0091514D" w:rsidRDefault="00953B23" w:rsidP="00953B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9D3CE4" w:rsidRPr="0091514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Н - коэффициент </w:t>
      </w:r>
      <w:r w:rsidR="003F54D2" w:rsidRPr="0091514D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количества нарушений антимонопольного законодательства со стороны администрации города и ее структурных подразделений по сравнению с предыдущим годом, ед.; </w:t>
      </w:r>
    </w:p>
    <w:p w:rsidR="00953B23" w:rsidRPr="0091514D" w:rsidRDefault="00953B23" w:rsidP="00953B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КН</w:t>
      </w:r>
      <w:r w:rsidRPr="009151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пг 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- количество нарушений антимонопольного законодательства со стороны администрации города и ее структурных подразделений к предыдущему году,</w:t>
      </w:r>
      <w:r w:rsidR="00BF0FE6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(2020 год к 2017 году)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ед.;</w:t>
      </w:r>
    </w:p>
    <w:p w:rsidR="0072277B" w:rsidRPr="0091514D" w:rsidRDefault="00953B23" w:rsidP="00953B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КНоп - количество нарушений антимонопольного законодательства со стороны администрации города и ее структурных подразделений в отчетном периоде, ед.</w:t>
      </w:r>
    </w:p>
    <w:p w:rsidR="00F333B8" w:rsidRPr="0091514D" w:rsidRDefault="00F333B8" w:rsidP="00F333B8">
      <w:pPr>
        <w:widowControl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91514D">
        <w:rPr>
          <w:rFonts w:ascii="Arial" w:eastAsia="Arial Unicode MS" w:hAnsi="Arial" w:cs="Arial"/>
          <w:sz w:val="24"/>
          <w:szCs w:val="24"/>
          <w:lang w:eastAsia="ru-RU" w:bidi="ru-RU"/>
        </w:rPr>
        <w:t>При расчете коэффициента снижения количества нарушений антимонопольного законодательства со стороны Администрации муниципального образования под нарушением антимонопольного законодательства понимаются:</w:t>
      </w:r>
    </w:p>
    <w:p w:rsidR="00F333B8" w:rsidRPr="0091514D" w:rsidRDefault="00F333B8" w:rsidP="00F333B8">
      <w:pPr>
        <w:widowControl w:val="0"/>
        <w:tabs>
          <w:tab w:val="left" w:pos="1053"/>
        </w:tabs>
        <w:spacing w:after="0" w:line="240" w:lineRule="auto"/>
        <w:ind w:firstLine="709"/>
        <w:contextualSpacing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91514D">
        <w:rPr>
          <w:rFonts w:ascii="Arial" w:eastAsia="Arial Unicode MS" w:hAnsi="Arial" w:cs="Arial"/>
          <w:sz w:val="24"/>
          <w:szCs w:val="24"/>
          <w:lang w:eastAsia="ru-RU" w:bidi="ru-RU"/>
        </w:rPr>
        <w:t>- возбужденные антимонопольным органом в отношении администрации города и ее структурных подразделений антимонопольные дела;</w:t>
      </w:r>
    </w:p>
    <w:p w:rsidR="00F333B8" w:rsidRPr="0091514D" w:rsidRDefault="00F333B8" w:rsidP="00F333B8">
      <w:pPr>
        <w:widowControl w:val="0"/>
        <w:tabs>
          <w:tab w:val="left" w:pos="1053"/>
        </w:tabs>
        <w:spacing w:after="0" w:line="240" w:lineRule="auto"/>
        <w:ind w:firstLine="709"/>
        <w:contextualSpacing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91514D">
        <w:rPr>
          <w:rFonts w:ascii="Arial" w:eastAsia="Arial Unicode MS" w:hAnsi="Arial" w:cs="Arial"/>
          <w:sz w:val="24"/>
          <w:szCs w:val="24"/>
          <w:lang w:eastAsia="ru-RU" w:bidi="ru-RU"/>
        </w:rPr>
        <w:t>- выданные антимонопольным органом администрации города и ее структурным подразделениям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F333B8" w:rsidRPr="0091514D" w:rsidRDefault="00F333B8" w:rsidP="00F333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- направленные антимонопольным органом администрации </w:t>
      </w:r>
      <w:r w:rsidR="00723B24" w:rsidRPr="0091514D">
        <w:rPr>
          <w:rFonts w:ascii="Arial" w:eastAsia="Arial Unicode MS" w:hAnsi="Arial" w:cs="Arial"/>
          <w:sz w:val="24"/>
          <w:szCs w:val="24"/>
          <w:lang w:eastAsia="ru-RU" w:bidi="ru-RU"/>
        </w:rPr>
        <w:t>города и ее структурным подразделениям</w:t>
      </w:r>
      <w:r w:rsidRPr="0091514D"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5046A4" w:rsidRPr="0091514D" w:rsidRDefault="005046A4" w:rsidP="005046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14. Доля нормативных правовых актов администрации, в которых выявлены риски нарушения антимонопольного законодательства</w:t>
      </w:r>
      <w:r w:rsidR="00632675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от </w:t>
      </w:r>
      <w:r w:rsidR="00534267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количества </w:t>
      </w:r>
      <w:r w:rsidR="00632675" w:rsidRPr="0091514D">
        <w:rPr>
          <w:rFonts w:ascii="Arial" w:eastAsia="Times New Roman" w:hAnsi="Arial" w:cs="Arial"/>
          <w:sz w:val="24"/>
          <w:szCs w:val="24"/>
          <w:lang w:eastAsia="ru-RU"/>
        </w:rPr>
        <w:t>выявленных антимонопольной службой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, рассчитывается по формуле:</w:t>
      </w:r>
    </w:p>
    <w:p w:rsidR="005046A4" w:rsidRPr="0091514D" w:rsidRDefault="005046A4" w:rsidP="005046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1514D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нпа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К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нпа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КН</m:t>
                </m:r>
              </m:e>
              <m: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оп</m:t>
                </m:r>
              </m:sub>
            </m:sSub>
          </m:den>
        </m:f>
      </m:oMath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sym w:font="Symbol" w:char="F0D7"/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100, где</w:t>
      </w:r>
    </w:p>
    <w:p w:rsidR="005046A4" w:rsidRPr="0091514D" w:rsidRDefault="005046A4" w:rsidP="005046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1514D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нпа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- доля нормативных правовых актов администрации города, в которых выявлены риски нарушения антимонопольного законодательства, %;</w:t>
      </w:r>
    </w:p>
    <w:p w:rsidR="005046A4" w:rsidRPr="0091514D" w:rsidRDefault="005046A4" w:rsidP="005046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1514D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нпа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нормативных правовых актов </w:t>
      </w:r>
      <w:r w:rsidR="00632675" w:rsidRPr="0091514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="00632675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города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, в которых </w:t>
      </w:r>
      <w:r w:rsidR="00632675" w:rsidRPr="0091514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дминистрацией выявлены риски нарушения антимонопольного законодательства (в отчетном периоде), ед.;</w:t>
      </w:r>
    </w:p>
    <w:p w:rsidR="00425A63" w:rsidRPr="0091514D" w:rsidRDefault="005046A4" w:rsidP="005046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КН</w:t>
      </w:r>
      <w:r w:rsidRPr="0091514D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оп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нормативных правовых актов </w:t>
      </w:r>
      <w:r w:rsidR="00632675" w:rsidRPr="0091514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="00632675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города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, в которых антимонопольным органом выявлены нарушения антимонопольного законодательства (в отчетном периоде), ед.</w:t>
      </w:r>
    </w:p>
    <w:p w:rsidR="00425A63" w:rsidRPr="0091514D" w:rsidRDefault="00425A63" w:rsidP="00770E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5A63" w:rsidRPr="00127A47" w:rsidRDefault="00425A63" w:rsidP="00425A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7A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III. Дополнительная Методика расчета ключевых показателей эффективности функционирования антимонопольного комплаенса для отдельных </w:t>
      </w:r>
      <w:r w:rsidRPr="00127A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структурных подразделений а</w:t>
      </w:r>
      <w:r w:rsidRPr="00127A47">
        <w:rPr>
          <w:rFonts w:ascii="Arial" w:eastAsia="Times New Roman" w:hAnsi="Arial" w:cs="Arial"/>
          <w:b/>
          <w:sz w:val="24"/>
          <w:szCs w:val="24"/>
          <w:lang w:eastAsia="ru-RU"/>
        </w:rPr>
        <w:t>дминистрации</w:t>
      </w:r>
    </w:p>
    <w:p w:rsidR="00425A63" w:rsidRPr="0091514D" w:rsidRDefault="00632675" w:rsidP="00425A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425A63" w:rsidRPr="0091514D">
        <w:rPr>
          <w:rFonts w:ascii="Arial" w:eastAsia="Times New Roman" w:hAnsi="Arial" w:cs="Arial"/>
          <w:sz w:val="24"/>
          <w:szCs w:val="24"/>
          <w:lang w:eastAsia="ru-RU"/>
        </w:rPr>
        <w:t>. Количество торгов по предоставлению земельных участков прошедших с нарушением антимонопольного законодательства выявленных надзорными органами и юристом отдела по управлению муниципальным имуществом города Бородино рассчитывается простым суммированием.</w:t>
      </w:r>
    </w:p>
    <w:p w:rsidR="00425A63" w:rsidRPr="0091514D" w:rsidRDefault="00632675" w:rsidP="00425A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3.2</w:t>
      </w:r>
      <w:r w:rsidR="00425A63" w:rsidRPr="0091514D">
        <w:rPr>
          <w:rFonts w:ascii="Arial" w:eastAsia="Times New Roman" w:hAnsi="Arial" w:cs="Arial"/>
          <w:sz w:val="24"/>
          <w:szCs w:val="24"/>
          <w:lang w:eastAsia="ru-RU"/>
        </w:rPr>
        <w:t>. Количество аукционов (торгов) по приватизации муниципального имущества, по продаже земельных участков, по продаже имущества муниципальной собственности (отдельно по каждому виду) прошедших с нарушением антимонопольного законодательства рассчитывается простым суммированием отдельно по каждому виду.</w:t>
      </w:r>
    </w:p>
    <w:p w:rsidR="00770E6C" w:rsidRPr="0091514D" w:rsidRDefault="00632675" w:rsidP="00770E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3.3</w:t>
      </w:r>
      <w:r w:rsidR="00770E6C" w:rsidRPr="0091514D">
        <w:rPr>
          <w:rFonts w:ascii="Arial" w:eastAsia="Times New Roman" w:hAnsi="Arial" w:cs="Arial"/>
          <w:sz w:val="24"/>
          <w:szCs w:val="24"/>
          <w:lang w:eastAsia="ru-RU"/>
        </w:rPr>
        <w:t>. Количество нарушений антимонопольного законодательства при выдаче разрешений на установку и эксплуатацию рекламных конструкций</w:t>
      </w:r>
      <w:r w:rsidR="00425A63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рассчитывается простым суммированием</w:t>
      </w:r>
      <w:r w:rsidR="00770E6C" w:rsidRPr="009151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C82" w:rsidRPr="0091514D" w:rsidRDefault="002F5C82" w:rsidP="002F5C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3.4. Закупки у субъектов малого и среднего предпринимательства, рассчитываются в соответствии со статьей 30 Федерального закона от </w:t>
      </w:r>
      <w:r w:rsidR="0091514D" w:rsidRPr="0091514D">
        <w:rPr>
          <w:rFonts w:ascii="Arial" w:eastAsia="Times New Roman" w:hAnsi="Arial" w:cs="Arial"/>
          <w:sz w:val="24"/>
          <w:szCs w:val="24"/>
          <w:lang w:eastAsia="ru-RU"/>
        </w:rPr>
        <w:t>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F5C82" w:rsidRPr="0091514D" w:rsidRDefault="002F5C82" w:rsidP="00770E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20C" w:rsidRPr="0091514D" w:rsidRDefault="002E120C" w:rsidP="002E120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1514D">
        <w:rPr>
          <w:rFonts w:ascii="Arial" w:eastAsia="Calibri" w:hAnsi="Arial" w:cs="Arial"/>
          <w:sz w:val="24"/>
          <w:szCs w:val="24"/>
        </w:rPr>
        <w:t xml:space="preserve">IV. Оценка значений ключевых показателей эффективности функционирования антимонопольного комплаенса для </w:t>
      </w:r>
      <w:r w:rsidR="00632675" w:rsidRPr="0091514D">
        <w:rPr>
          <w:rFonts w:ascii="Arial" w:eastAsia="Calibri" w:hAnsi="Arial" w:cs="Arial"/>
          <w:sz w:val="24"/>
          <w:szCs w:val="24"/>
        </w:rPr>
        <w:t>а</w:t>
      </w:r>
      <w:r w:rsidRPr="0091514D">
        <w:rPr>
          <w:rFonts w:ascii="Arial" w:eastAsia="Calibri" w:hAnsi="Arial" w:cs="Arial"/>
          <w:sz w:val="24"/>
          <w:szCs w:val="24"/>
        </w:rPr>
        <w:t xml:space="preserve">дминистрации </w:t>
      </w:r>
      <w:r w:rsidR="00632675" w:rsidRPr="0091514D">
        <w:rPr>
          <w:rFonts w:ascii="Arial" w:eastAsia="Calibri" w:hAnsi="Arial" w:cs="Arial"/>
          <w:sz w:val="24"/>
          <w:szCs w:val="24"/>
        </w:rPr>
        <w:t xml:space="preserve">города </w:t>
      </w:r>
      <w:r w:rsidRPr="0091514D">
        <w:rPr>
          <w:rFonts w:ascii="Arial" w:eastAsia="Calibri" w:hAnsi="Arial" w:cs="Arial"/>
          <w:sz w:val="24"/>
          <w:szCs w:val="24"/>
        </w:rPr>
        <w:t>в целом</w:t>
      </w:r>
      <w:r w:rsidR="00723B24" w:rsidRPr="0091514D">
        <w:rPr>
          <w:rFonts w:ascii="Arial" w:eastAsia="Calibri" w:hAnsi="Arial" w:cs="Arial"/>
          <w:sz w:val="24"/>
          <w:szCs w:val="24"/>
        </w:rPr>
        <w:t>, в том числе структурных подразделений</w:t>
      </w:r>
      <w:r w:rsidRPr="0091514D">
        <w:rPr>
          <w:rFonts w:ascii="Arial" w:eastAsia="Calibri" w:hAnsi="Arial" w:cs="Arial"/>
          <w:sz w:val="24"/>
          <w:szCs w:val="24"/>
        </w:rPr>
        <w:t xml:space="preserve"> </w:t>
      </w:r>
    </w:p>
    <w:p w:rsidR="002E120C" w:rsidRPr="0091514D" w:rsidRDefault="002E120C" w:rsidP="002E12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4.1. Оценка значени</w:t>
      </w:r>
      <w:r w:rsidR="00BF0FE6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="009D3CE4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ключевого показателя эффективности антимонопольного комплаенса (далее – КПЭ) </w:t>
      </w:r>
      <w:r w:rsidR="00D25F6D" w:rsidRPr="0091514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F0FE6" w:rsidRPr="0091514D">
        <w:rPr>
          <w:rFonts w:ascii="Arial" w:eastAsia="Times New Roman" w:hAnsi="Arial" w:cs="Arial"/>
          <w:sz w:val="24"/>
          <w:szCs w:val="24"/>
          <w:lang w:eastAsia="ru-RU"/>
        </w:rPr>
        <w:t>коэффициент снижения количества нарушений антимонопольного законодательства со стороны администрации города и ее структурных подразделений</w:t>
      </w:r>
      <w:r w:rsidR="00127A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0FE6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(по сравнению с </w:t>
      </w:r>
      <w:r w:rsidR="00D25F6D" w:rsidRPr="0091514D">
        <w:rPr>
          <w:rFonts w:ascii="Arial" w:eastAsia="Times New Roman" w:hAnsi="Arial" w:cs="Arial"/>
          <w:sz w:val="24"/>
          <w:szCs w:val="24"/>
          <w:lang w:eastAsia="ru-RU"/>
        </w:rPr>
        <w:t>предыдущим годом</w:t>
      </w:r>
      <w:r w:rsidR="00BF0FE6" w:rsidRPr="0091514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25F6D" w:rsidRPr="009151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E120C" w:rsidRPr="0091514D" w:rsidRDefault="002E120C" w:rsidP="002E12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Ключевой показатель «коэффициент снижения количества нарушений антимонопольного законодательства со стороны </w:t>
      </w:r>
      <w:r w:rsidR="003F54D2" w:rsidRPr="0091514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="003F54D2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гор</w:t>
      </w:r>
      <w:r w:rsidR="00984B7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F54D2" w:rsidRPr="0091514D">
        <w:rPr>
          <w:rFonts w:ascii="Arial" w:eastAsia="Times New Roman" w:hAnsi="Arial" w:cs="Arial"/>
          <w:sz w:val="24"/>
          <w:szCs w:val="24"/>
          <w:lang w:eastAsia="ru-RU"/>
        </w:rPr>
        <w:t>да и ее структурных подразделений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(по сравнению с </w:t>
      </w:r>
      <w:r w:rsidR="00D25F6D" w:rsidRPr="0091514D">
        <w:rPr>
          <w:rFonts w:ascii="Arial" w:eastAsia="Times New Roman" w:hAnsi="Arial" w:cs="Arial"/>
          <w:sz w:val="24"/>
          <w:szCs w:val="24"/>
          <w:lang w:eastAsia="ru-RU"/>
        </w:rPr>
        <w:t>предыдущим годом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)» взаимосвязан с ключевым показателем мероприятий, предусмотренным подпунктом «б» пункта 1 Национального плана развития конкуренции в Российской Федерации на 2018-2020 годы (далее - Национальный план), утвержденным Указом Президента РФ от 21.12.2017 № 618 «Об основных направлениях государственной политики по развитию конкуренции», а</w:t>
      </w:r>
      <w:proofErr w:type="gramEnd"/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именно: «снижение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годом».</w:t>
      </w:r>
    </w:p>
    <w:p w:rsidR="002E120C" w:rsidRPr="0091514D" w:rsidRDefault="002E120C" w:rsidP="002E12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Ежегодная оценка значения КПЭ призвана обеспечить понимание об эффективности функционирования антимонопольного комплаенса в </w:t>
      </w:r>
      <w:r w:rsidR="009D3CE4" w:rsidRPr="0091514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="009D3CE4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и ее структурных подразделениях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и о соответствии </w:t>
      </w:r>
      <w:r w:rsidR="009D3CE4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плана 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 антимонопольного комплаенса </w:t>
      </w:r>
      <w:r w:rsidR="009D3CE4" w:rsidRPr="0091514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9D3CE4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города Бородино и её структурных подразделений 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направлениям совершенствования </w:t>
      </w:r>
      <w:r w:rsidR="009D3CE4" w:rsidRPr="0091514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политики по развитию конкуренции, установленных Национальным планом.</w:t>
      </w:r>
    </w:p>
    <w:p w:rsidR="002E120C" w:rsidRPr="0091514D" w:rsidRDefault="002E120C" w:rsidP="002E12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4.2. Оценка значений КПЭ «доля проектов нормативных правовых актов </w:t>
      </w:r>
      <w:r w:rsidR="00D25F6D" w:rsidRPr="0091514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дминистрации, в которых выявлены риски нарушения антимонопольного законодательства» и «доля нормативных правовых актов </w:t>
      </w:r>
      <w:r w:rsidR="00D25F6D" w:rsidRPr="0091514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дминистрации, в которых выявлены риски нарушения антимонопольного законодательства</w:t>
      </w:r>
      <w:r w:rsidR="00D25F6D"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от количества выявленных антимонопольной службой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E120C" w:rsidRPr="0091514D" w:rsidRDefault="002E120C" w:rsidP="002E12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При эффективном проведении мероприятий по анализу нормативных правовых актов </w:t>
      </w:r>
      <w:r w:rsidR="00534267" w:rsidRPr="0091514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</w:t>
      </w:r>
      <w:r w:rsidR="00534267" w:rsidRPr="0091514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дминистрации, в отношении которых антимонопольным органом выявлены нарушения антимонопольного законодательства (то есть, низкое значение знаменателя). Таким образом, значение КПЭ будет тем выше, чем эффективней данные мероприятия антимонопольного комплаенса будут осуществляться </w:t>
      </w:r>
      <w:r w:rsidRPr="0091514D">
        <w:rPr>
          <w:rFonts w:ascii="Arial" w:eastAsia="Times New Roman" w:hAnsi="Arial" w:cs="Arial"/>
          <w:bCs/>
          <w:sz w:val="24"/>
          <w:szCs w:val="24"/>
          <w:lang w:eastAsia="ru-RU"/>
        </w:rPr>
        <w:t>структурными подразделениями</w:t>
      </w:r>
      <w:r w:rsidRPr="009151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534267" w:rsidRPr="009151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F1582C" w:rsidRPr="0091514D">
        <w:rPr>
          <w:rFonts w:ascii="Arial" w:eastAsia="Times New Roman" w:hAnsi="Arial" w:cs="Arial"/>
          <w:sz w:val="24"/>
          <w:szCs w:val="24"/>
          <w:lang w:eastAsia="ru-RU"/>
        </w:rPr>
        <w:t>и,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наоборот, при невысоком значении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:rsidR="002E120C" w:rsidRPr="0091514D" w:rsidRDefault="002E120C" w:rsidP="002E12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4.3. Оценка значения КПЭ «</w:t>
      </w:r>
      <w:r w:rsidR="00534267" w:rsidRPr="0091514D">
        <w:rPr>
          <w:rFonts w:ascii="Arial" w:eastAsia="Times New Roman" w:hAnsi="Arial" w:cs="Arial"/>
          <w:sz w:val="24"/>
          <w:szCs w:val="24"/>
          <w:lang w:eastAsia="ru-RU"/>
        </w:rPr>
        <w:t>Доля сотрудников администрации города и ее структурных подразделений, которые приняли участие в отчетном году в обучающих мероприятиях по антимонопольному законодательству и антимонопольному комплаенсу в общем количестве муниципальных служащих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2E120C" w:rsidRPr="0091514D" w:rsidRDefault="002E120C" w:rsidP="006E3F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Консультирование служащих </w:t>
      </w:r>
      <w:r w:rsidR="00534267" w:rsidRPr="0091514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дминистрации по вопросам, связанным с соблюдением антимонопольного законодательства и антимонопольным комплаенсом, отнесено к компетенции уполномоченного должностного лица согласно подпункту «</w:t>
      </w:r>
      <w:r w:rsidR="006E3F06" w:rsidRPr="0091514D">
        <w:rPr>
          <w:rFonts w:ascii="Arial" w:eastAsia="Times New Roman" w:hAnsi="Arial" w:cs="Arial"/>
          <w:sz w:val="24"/>
          <w:szCs w:val="24"/>
          <w:lang w:eastAsia="ru-RU"/>
        </w:rPr>
        <w:t>2.3.2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6E3F06" w:rsidRPr="0091514D">
        <w:rPr>
          <w:rFonts w:ascii="Arial" w:eastAsia="Times New Roman" w:hAnsi="Arial" w:cs="Arial"/>
          <w:sz w:val="24"/>
          <w:szCs w:val="24"/>
          <w:lang w:eastAsia="ru-RU"/>
        </w:rPr>
        <w:t>раздела 2 Положения об организации в администрации города Бородино системы внутреннего обеспечения соответствия требованиям антимонопольного законодательства (антимонопольный комплаенс)»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. В том числе от эффективности работы должностн</w:t>
      </w:r>
      <w:r w:rsidR="006E3F06" w:rsidRPr="0091514D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6E3F06" w:rsidRPr="0091514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 по данному направлению напрямую зависит возможность достижения целей Национального плана, предусмотренных подпунктом «б» пункта 1 Национального плана. </w:t>
      </w:r>
    </w:p>
    <w:p w:rsidR="002E120C" w:rsidRPr="0091514D" w:rsidRDefault="002E120C" w:rsidP="002E12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 xml:space="preserve">Расчет данного показателя предусматривает определение сотрудников </w:t>
      </w:r>
      <w:r w:rsidR="006E3F06" w:rsidRPr="0091514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сотрудников, с которыми были проведены обучающие мероприятия по антимонопольному законодательству и антимонопольному комплаенсу. Высокое значение количества сотрудников, с которыми были проведены обучающие мероприятия по антимонопольному законодательству и антимонопольному комплаенсу (числитель), обеспечивает высокое значение КПЭ.</w:t>
      </w:r>
    </w:p>
    <w:p w:rsidR="006E3F06" w:rsidRPr="0091514D" w:rsidRDefault="006E3F06" w:rsidP="002E12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4.4. Оценка значения КПЭ «закупки у субъектов малого и среднего предпринимательства»</w:t>
      </w:r>
      <w:r w:rsidR="002F5C82" w:rsidRPr="009151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E120C" w:rsidRPr="0091514D" w:rsidRDefault="006E3F06" w:rsidP="002E12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Ключевой показатель «коэффициент снижения количества нарушений антимонопольного законодательства со стороны администрации горда и ее структурных подразделений (по сравнению с предыдущим годом)» взаимосвязан с ключевым показателем мероприятий, предусмотренным подпунктом «</w:t>
      </w:r>
      <w:r w:rsidR="002F5C82" w:rsidRPr="0091514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» пункта 1 Национального плана развития конкуренции в Российской Федерации на 2018-2020 годы (далее - Национальный план), утвержденным Указом Президента РФ от 21.12.2017 № 618 «Об основных направлениях государственной политики по развитию конкуренции», а именно: «</w:t>
      </w:r>
      <w:r w:rsidR="002F5C82" w:rsidRPr="0091514D">
        <w:rPr>
          <w:rFonts w:ascii="Arial" w:eastAsia="Times New Roman" w:hAnsi="Arial" w:cs="Arial"/>
          <w:sz w:val="24"/>
          <w:szCs w:val="24"/>
          <w:lang w:eastAsia="ru-RU"/>
        </w:rPr>
        <w:t>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которых являются только субъекты малого и среднего предпринимательства, до 18 процентов к 2020 году</w:t>
      </w:r>
      <w:r w:rsidRPr="009151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F5C82" w:rsidRPr="009151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C82" w:rsidRPr="0091514D" w:rsidRDefault="002F5C82" w:rsidP="002E12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14D">
        <w:rPr>
          <w:rFonts w:ascii="Arial" w:eastAsia="Times New Roman" w:hAnsi="Arial" w:cs="Arial"/>
          <w:sz w:val="24"/>
          <w:szCs w:val="24"/>
          <w:lang w:eastAsia="ru-RU"/>
        </w:rPr>
        <w:t>Ежегодная оценка значения КПЭ призвана обеспечить понимание об эффективности функционирования антимонопольного комплаенса в администрации города и ее структурных подразделениях и о соответствии плана мероприятий антимонопольного комплаенса администрации города Бородино и её структурных подразделений направлениям совершенствования муниципальной политики по развитию конкуренции, установленных Национальным планом.</w:t>
      </w:r>
    </w:p>
    <w:p w:rsidR="002E120C" w:rsidRPr="0091514D" w:rsidRDefault="00127A47" w:rsidP="002E12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2E120C" w:rsidRPr="0091514D" w:rsidSect="00752A9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D33"/>
    <w:multiLevelType w:val="multilevel"/>
    <w:tmpl w:val="24E6E3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1E9646A"/>
    <w:multiLevelType w:val="multilevel"/>
    <w:tmpl w:val="01CC35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C8F7D65"/>
    <w:multiLevelType w:val="hybridMultilevel"/>
    <w:tmpl w:val="7954F9FA"/>
    <w:lvl w:ilvl="0" w:tplc="93A82E2A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3AB36EC"/>
    <w:multiLevelType w:val="multilevel"/>
    <w:tmpl w:val="8772C3F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C502259"/>
    <w:multiLevelType w:val="multilevel"/>
    <w:tmpl w:val="F2100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5E1D39D8"/>
    <w:multiLevelType w:val="multilevel"/>
    <w:tmpl w:val="876005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B987606"/>
    <w:multiLevelType w:val="multilevel"/>
    <w:tmpl w:val="2DFA38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38"/>
    <w:rsid w:val="000071D1"/>
    <w:rsid w:val="00011F42"/>
    <w:rsid w:val="0003394B"/>
    <w:rsid w:val="00050C94"/>
    <w:rsid w:val="00081DB0"/>
    <w:rsid w:val="000B2428"/>
    <w:rsid w:val="000B2C4E"/>
    <w:rsid w:val="00124A1D"/>
    <w:rsid w:val="00127A47"/>
    <w:rsid w:val="0015202E"/>
    <w:rsid w:val="0015267F"/>
    <w:rsid w:val="001B2C4B"/>
    <w:rsid w:val="001C40DF"/>
    <w:rsid w:val="001C5007"/>
    <w:rsid w:val="001C5473"/>
    <w:rsid w:val="00204A7E"/>
    <w:rsid w:val="00227887"/>
    <w:rsid w:val="00230321"/>
    <w:rsid w:val="00234871"/>
    <w:rsid w:val="002A3116"/>
    <w:rsid w:val="002A7F79"/>
    <w:rsid w:val="002B0D10"/>
    <w:rsid w:val="002C4EB1"/>
    <w:rsid w:val="002C55F9"/>
    <w:rsid w:val="002D4640"/>
    <w:rsid w:val="002D690D"/>
    <w:rsid w:val="002D79EA"/>
    <w:rsid w:val="002E120C"/>
    <w:rsid w:val="002E2C4F"/>
    <w:rsid w:val="002E6ED6"/>
    <w:rsid w:val="002F0382"/>
    <w:rsid w:val="002F529A"/>
    <w:rsid w:val="002F5C82"/>
    <w:rsid w:val="00317F98"/>
    <w:rsid w:val="0034165F"/>
    <w:rsid w:val="00352B0E"/>
    <w:rsid w:val="003A5C32"/>
    <w:rsid w:val="003A720E"/>
    <w:rsid w:val="003C26F8"/>
    <w:rsid w:val="003F0AB0"/>
    <w:rsid w:val="003F54D2"/>
    <w:rsid w:val="00400538"/>
    <w:rsid w:val="00425A63"/>
    <w:rsid w:val="00433D05"/>
    <w:rsid w:val="004A37E9"/>
    <w:rsid w:val="004B0161"/>
    <w:rsid w:val="004C3E0B"/>
    <w:rsid w:val="004D7748"/>
    <w:rsid w:val="004E24F1"/>
    <w:rsid w:val="004F1714"/>
    <w:rsid w:val="005046A4"/>
    <w:rsid w:val="00534267"/>
    <w:rsid w:val="00540594"/>
    <w:rsid w:val="00566BF7"/>
    <w:rsid w:val="00575AF3"/>
    <w:rsid w:val="00581D47"/>
    <w:rsid w:val="00593F05"/>
    <w:rsid w:val="005A6342"/>
    <w:rsid w:val="005D49FE"/>
    <w:rsid w:val="005D6A1A"/>
    <w:rsid w:val="005E000C"/>
    <w:rsid w:val="005E53E6"/>
    <w:rsid w:val="005F610D"/>
    <w:rsid w:val="00601764"/>
    <w:rsid w:val="006217E8"/>
    <w:rsid w:val="00632675"/>
    <w:rsid w:val="00677ECC"/>
    <w:rsid w:val="00693869"/>
    <w:rsid w:val="006E3F06"/>
    <w:rsid w:val="0072277B"/>
    <w:rsid w:val="00723A46"/>
    <w:rsid w:val="00723B24"/>
    <w:rsid w:val="007315F1"/>
    <w:rsid w:val="007319AB"/>
    <w:rsid w:val="00752A93"/>
    <w:rsid w:val="00754081"/>
    <w:rsid w:val="00764D18"/>
    <w:rsid w:val="007657AD"/>
    <w:rsid w:val="00770E6C"/>
    <w:rsid w:val="007740BA"/>
    <w:rsid w:val="007825CF"/>
    <w:rsid w:val="007879DA"/>
    <w:rsid w:val="007A4966"/>
    <w:rsid w:val="007B08B6"/>
    <w:rsid w:val="00801DAE"/>
    <w:rsid w:val="00833685"/>
    <w:rsid w:val="00857E53"/>
    <w:rsid w:val="008634B9"/>
    <w:rsid w:val="00897684"/>
    <w:rsid w:val="008B7576"/>
    <w:rsid w:val="008D12B5"/>
    <w:rsid w:val="008D4080"/>
    <w:rsid w:val="009025F7"/>
    <w:rsid w:val="0091514D"/>
    <w:rsid w:val="00935353"/>
    <w:rsid w:val="00953B23"/>
    <w:rsid w:val="00984B71"/>
    <w:rsid w:val="00986DA6"/>
    <w:rsid w:val="009A09F7"/>
    <w:rsid w:val="009D3CE4"/>
    <w:rsid w:val="009F241E"/>
    <w:rsid w:val="009F34EA"/>
    <w:rsid w:val="00A01B77"/>
    <w:rsid w:val="00A04782"/>
    <w:rsid w:val="00A240C1"/>
    <w:rsid w:val="00A53AE9"/>
    <w:rsid w:val="00A61D24"/>
    <w:rsid w:val="00AC3CA6"/>
    <w:rsid w:val="00AD294A"/>
    <w:rsid w:val="00AE04AD"/>
    <w:rsid w:val="00AE628B"/>
    <w:rsid w:val="00AF4836"/>
    <w:rsid w:val="00AF50B3"/>
    <w:rsid w:val="00B14436"/>
    <w:rsid w:val="00B215D5"/>
    <w:rsid w:val="00B409B2"/>
    <w:rsid w:val="00B475D2"/>
    <w:rsid w:val="00B51FE6"/>
    <w:rsid w:val="00B5206F"/>
    <w:rsid w:val="00B61E9B"/>
    <w:rsid w:val="00B647C5"/>
    <w:rsid w:val="00B721A7"/>
    <w:rsid w:val="00B742B1"/>
    <w:rsid w:val="00B861E0"/>
    <w:rsid w:val="00BC6D4A"/>
    <w:rsid w:val="00BD2F26"/>
    <w:rsid w:val="00BE4666"/>
    <w:rsid w:val="00BF0FE6"/>
    <w:rsid w:val="00BF21D0"/>
    <w:rsid w:val="00C01A9D"/>
    <w:rsid w:val="00C02519"/>
    <w:rsid w:val="00C154E4"/>
    <w:rsid w:val="00C308C3"/>
    <w:rsid w:val="00C3480A"/>
    <w:rsid w:val="00C34BA9"/>
    <w:rsid w:val="00C54BE8"/>
    <w:rsid w:val="00D02AA5"/>
    <w:rsid w:val="00D25F6D"/>
    <w:rsid w:val="00D51BB2"/>
    <w:rsid w:val="00D62D65"/>
    <w:rsid w:val="00D82F83"/>
    <w:rsid w:val="00D84280"/>
    <w:rsid w:val="00D86E8C"/>
    <w:rsid w:val="00DB6D24"/>
    <w:rsid w:val="00DC5EEB"/>
    <w:rsid w:val="00DE5842"/>
    <w:rsid w:val="00DF6896"/>
    <w:rsid w:val="00E07013"/>
    <w:rsid w:val="00E46109"/>
    <w:rsid w:val="00E56F6E"/>
    <w:rsid w:val="00E8547E"/>
    <w:rsid w:val="00EA0DD7"/>
    <w:rsid w:val="00EA52E2"/>
    <w:rsid w:val="00EB6C21"/>
    <w:rsid w:val="00EC0065"/>
    <w:rsid w:val="00EC5EB5"/>
    <w:rsid w:val="00ED2828"/>
    <w:rsid w:val="00EE4224"/>
    <w:rsid w:val="00F0190A"/>
    <w:rsid w:val="00F10963"/>
    <w:rsid w:val="00F110FE"/>
    <w:rsid w:val="00F1582C"/>
    <w:rsid w:val="00F2616C"/>
    <w:rsid w:val="00F31B54"/>
    <w:rsid w:val="00F333B8"/>
    <w:rsid w:val="00F46F09"/>
    <w:rsid w:val="00F57BBC"/>
    <w:rsid w:val="00F95833"/>
    <w:rsid w:val="00FB1874"/>
    <w:rsid w:val="00FD3727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0E"/>
  </w:style>
  <w:style w:type="paragraph" w:styleId="4">
    <w:name w:val="heading 4"/>
    <w:basedOn w:val="a"/>
    <w:next w:val="a"/>
    <w:link w:val="40"/>
    <w:qFormat/>
    <w:rsid w:val="00081DB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53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81DB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table" w:styleId="a4">
    <w:name w:val="Table Grid"/>
    <w:basedOn w:val="a1"/>
    <w:uiPriority w:val="59"/>
    <w:rsid w:val="004E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2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5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0E"/>
  </w:style>
  <w:style w:type="paragraph" w:styleId="4">
    <w:name w:val="heading 4"/>
    <w:basedOn w:val="a"/>
    <w:next w:val="a"/>
    <w:link w:val="40"/>
    <w:qFormat/>
    <w:rsid w:val="00081DB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53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81DB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table" w:styleId="a4">
    <w:name w:val="Table Grid"/>
    <w:basedOn w:val="a1"/>
    <w:uiPriority w:val="59"/>
    <w:rsid w:val="004E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2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5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7440-C088-44A2-92DC-90C081E3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г.Бородино</Company>
  <LinksUpToDate>false</LinksUpToDate>
  <CharactersWithSpaces>24158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Корботова Е.В.</dc:creator>
  <cp:lastModifiedBy>Маркелис Надежда Викторовна</cp:lastModifiedBy>
  <cp:revision>17</cp:revision>
  <cp:lastPrinted>2020-08-21T06:08:00Z</cp:lastPrinted>
  <dcterms:created xsi:type="dcterms:W3CDTF">2020-08-20T07:45:00Z</dcterms:created>
  <dcterms:modified xsi:type="dcterms:W3CDTF">2020-08-27T07:11:00Z</dcterms:modified>
</cp:coreProperties>
</file>